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470" w:rsidRPr="00CC0470" w:rsidRDefault="00CC0470" w:rsidP="00CC0470">
      <w:pPr>
        <w:pStyle w:val="Title"/>
        <w:jc w:val="center"/>
        <w:rPr>
          <w:b/>
          <w:color w:val="auto"/>
        </w:rPr>
      </w:pPr>
      <w:r w:rsidRPr="00CC0470">
        <w:rPr>
          <w:b/>
          <w:color w:val="auto"/>
        </w:rPr>
        <w:t>Suggested Activities for</w:t>
      </w:r>
    </w:p>
    <w:p w:rsidR="00CC0470" w:rsidRDefault="00CC0470" w:rsidP="00CC0470">
      <w:pPr>
        <w:pStyle w:val="Title"/>
        <w:jc w:val="center"/>
        <w:rPr>
          <w:b/>
          <w:color w:val="auto"/>
        </w:rPr>
      </w:pPr>
      <w:r w:rsidRPr="00CC0470">
        <w:rPr>
          <w:b/>
          <w:color w:val="auto"/>
        </w:rPr>
        <w:t xml:space="preserve">Pink and Say by Patricia </w:t>
      </w:r>
      <w:proofErr w:type="spellStart"/>
      <w:r w:rsidRPr="00CC0470">
        <w:rPr>
          <w:b/>
          <w:color w:val="auto"/>
        </w:rPr>
        <w:t>Polacco</w:t>
      </w:r>
      <w:proofErr w:type="spellEnd"/>
    </w:p>
    <w:p w:rsidR="00CC0470" w:rsidRPr="00CC0470" w:rsidRDefault="00CC0470" w:rsidP="00CC0470">
      <w:pPr>
        <w:pStyle w:val="NoSpacing"/>
        <w:rPr>
          <w:sz w:val="28"/>
          <w:szCs w:val="28"/>
        </w:rPr>
      </w:pPr>
      <w:r w:rsidRPr="00CC0470">
        <w:rPr>
          <w:sz w:val="28"/>
          <w:szCs w:val="28"/>
        </w:rPr>
        <w:t xml:space="preserve">Pink and Say by Patricia </w:t>
      </w:r>
      <w:proofErr w:type="spellStart"/>
      <w:r w:rsidRPr="00CC0470">
        <w:rPr>
          <w:sz w:val="28"/>
          <w:szCs w:val="28"/>
        </w:rPr>
        <w:t>Polacco</w:t>
      </w:r>
      <w:proofErr w:type="spellEnd"/>
      <w:r w:rsidRPr="00CC0470">
        <w:rPr>
          <w:sz w:val="28"/>
          <w:szCs w:val="28"/>
        </w:rPr>
        <w:t xml:space="preserve"> is the story of two friends during the Civil War. This is a true story of the author's great, great grandfather. He passed it down to his daughter, Rosa, </w:t>
      </w:r>
      <w:proofErr w:type="spellStart"/>
      <w:r w:rsidRPr="00CC0470">
        <w:rPr>
          <w:sz w:val="28"/>
          <w:szCs w:val="28"/>
        </w:rPr>
        <w:t>Polacco's</w:t>
      </w:r>
      <w:proofErr w:type="spellEnd"/>
      <w:r w:rsidRPr="00CC0470">
        <w:rPr>
          <w:sz w:val="28"/>
          <w:szCs w:val="28"/>
        </w:rPr>
        <w:t xml:space="preserve"> great grandmother. It's a touching story of friendship and hope!</w:t>
      </w:r>
    </w:p>
    <w:p w:rsidR="00CC0470" w:rsidRPr="00CC0470" w:rsidRDefault="00CC0470" w:rsidP="00CC0470">
      <w:pPr>
        <w:pStyle w:val="NoSpacing"/>
        <w:rPr>
          <w:sz w:val="28"/>
          <w:szCs w:val="28"/>
        </w:rPr>
      </w:pPr>
    </w:p>
    <w:p w:rsidR="00CC0470" w:rsidRDefault="00CC0470" w:rsidP="00CC0470">
      <w:pPr>
        <w:pStyle w:val="NoSpacing"/>
        <w:rPr>
          <w:b/>
          <w:sz w:val="28"/>
          <w:szCs w:val="28"/>
          <w:u w:val="single"/>
        </w:rPr>
      </w:pPr>
      <w:r>
        <w:rPr>
          <w:b/>
          <w:sz w:val="28"/>
          <w:szCs w:val="28"/>
          <w:u w:val="single"/>
        </w:rPr>
        <w:t xml:space="preserve"> </w:t>
      </w:r>
      <w:r w:rsidRPr="00CC0470">
        <w:rPr>
          <w:b/>
          <w:sz w:val="28"/>
          <w:szCs w:val="28"/>
          <w:u w:val="single"/>
        </w:rPr>
        <w:t>Plot of Pink and Say</w:t>
      </w:r>
    </w:p>
    <w:p w:rsidR="00CC0470" w:rsidRPr="00CC0470" w:rsidRDefault="00CC0470" w:rsidP="00CC0470">
      <w:pPr>
        <w:pStyle w:val="NoSpacing"/>
        <w:rPr>
          <w:b/>
          <w:sz w:val="28"/>
          <w:szCs w:val="28"/>
          <w:u w:val="single"/>
        </w:rPr>
      </w:pPr>
      <w:r w:rsidRPr="00CC0470">
        <w:rPr>
          <w:sz w:val="28"/>
          <w:szCs w:val="28"/>
        </w:rPr>
        <w:t xml:space="preserve">Patricia </w:t>
      </w:r>
      <w:proofErr w:type="spellStart"/>
      <w:r w:rsidRPr="00CC0470">
        <w:rPr>
          <w:sz w:val="28"/>
          <w:szCs w:val="28"/>
        </w:rPr>
        <w:t>Polacco</w:t>
      </w:r>
      <w:proofErr w:type="spellEnd"/>
      <w:r w:rsidRPr="00CC0470">
        <w:rPr>
          <w:sz w:val="28"/>
          <w:szCs w:val="28"/>
        </w:rPr>
        <w:t xml:space="preserve"> books are always well-written and can often be used to teach skills in different subject areas such as language arts and social studies. Here's a summary of one of her most touching books:</w:t>
      </w:r>
    </w:p>
    <w:p w:rsidR="00CC0470" w:rsidRPr="00CC0470" w:rsidRDefault="00CC0470" w:rsidP="00CC0470">
      <w:pPr>
        <w:pStyle w:val="NoSpacing"/>
        <w:rPr>
          <w:sz w:val="28"/>
          <w:szCs w:val="28"/>
        </w:rPr>
      </w:pPr>
    </w:p>
    <w:p w:rsidR="00CC0470" w:rsidRPr="00CC0470" w:rsidRDefault="00CC0470" w:rsidP="00CC0470">
      <w:pPr>
        <w:pStyle w:val="NoSpacing"/>
        <w:rPr>
          <w:sz w:val="28"/>
          <w:szCs w:val="28"/>
        </w:rPr>
      </w:pPr>
      <w:r w:rsidRPr="00CC0470">
        <w:rPr>
          <w:sz w:val="28"/>
          <w:szCs w:val="28"/>
        </w:rPr>
        <w:t xml:space="preserve">Two fifteen-year-old Union soldiers form a bond of friendship on the battlefield. Sheldon Curtis, a white soldier also known as Say, lies badly wounded when </w:t>
      </w:r>
      <w:proofErr w:type="spellStart"/>
      <w:r w:rsidRPr="00CC0470">
        <w:rPr>
          <w:sz w:val="28"/>
          <w:szCs w:val="28"/>
        </w:rPr>
        <w:t>Pinkus</w:t>
      </w:r>
      <w:proofErr w:type="spellEnd"/>
      <w:r w:rsidRPr="00CC0470">
        <w:rPr>
          <w:sz w:val="28"/>
          <w:szCs w:val="28"/>
        </w:rPr>
        <w:t xml:space="preserve">, an African American soldier also known as Pink, rescues him. Pink carries Say to his home where Say is cared for by Pink's mother, Moe </w:t>
      </w:r>
      <w:proofErr w:type="spellStart"/>
      <w:r w:rsidRPr="00CC0470">
        <w:rPr>
          <w:sz w:val="28"/>
          <w:szCs w:val="28"/>
        </w:rPr>
        <w:t>Moe</w:t>
      </w:r>
      <w:proofErr w:type="spellEnd"/>
      <w:r w:rsidRPr="00CC0470">
        <w:rPr>
          <w:sz w:val="28"/>
          <w:szCs w:val="28"/>
        </w:rPr>
        <w:t xml:space="preserve"> Bay. While Say is recovering, Pink reads aloud to him and Moe </w:t>
      </w:r>
      <w:proofErr w:type="spellStart"/>
      <w:r w:rsidRPr="00CC0470">
        <w:rPr>
          <w:sz w:val="28"/>
          <w:szCs w:val="28"/>
        </w:rPr>
        <w:t>Moe</w:t>
      </w:r>
      <w:proofErr w:type="spellEnd"/>
      <w:r w:rsidRPr="00CC0470">
        <w:rPr>
          <w:sz w:val="28"/>
          <w:szCs w:val="28"/>
        </w:rPr>
        <w:t xml:space="preserve"> Bay from the Bible. Say confesses that he can't read, but he is proud that he once touched the hand of Abraham Lincoln. In a very sad section of the book, </w:t>
      </w:r>
      <w:proofErr w:type="spellStart"/>
      <w:r w:rsidRPr="00CC0470">
        <w:rPr>
          <w:sz w:val="28"/>
          <w:szCs w:val="28"/>
        </w:rPr>
        <w:t>mauraders</w:t>
      </w:r>
      <w:proofErr w:type="spellEnd"/>
      <w:r w:rsidRPr="00CC0470">
        <w:rPr>
          <w:sz w:val="28"/>
          <w:szCs w:val="28"/>
        </w:rPr>
        <w:t xml:space="preserve"> kill Moe </w:t>
      </w:r>
      <w:proofErr w:type="spellStart"/>
      <w:r w:rsidRPr="00CC0470">
        <w:rPr>
          <w:sz w:val="28"/>
          <w:szCs w:val="28"/>
        </w:rPr>
        <w:t>Moe</w:t>
      </w:r>
      <w:proofErr w:type="spellEnd"/>
      <w:r w:rsidRPr="00CC0470">
        <w:rPr>
          <w:sz w:val="28"/>
          <w:szCs w:val="28"/>
        </w:rPr>
        <w:t xml:space="preserve"> Bay, and Pink and Say return to their units. Shortly after, the Confederate Army captures them, and they hang Pink. Before he is hung, Pink says, "Let me touch the hand that touched Mr. Lincoln, Say, </w:t>
      </w:r>
      <w:proofErr w:type="gramStart"/>
      <w:r w:rsidRPr="00CC0470">
        <w:rPr>
          <w:sz w:val="28"/>
          <w:szCs w:val="28"/>
        </w:rPr>
        <w:t>just</w:t>
      </w:r>
      <w:proofErr w:type="gramEnd"/>
      <w:r w:rsidRPr="00CC0470">
        <w:rPr>
          <w:sz w:val="28"/>
          <w:szCs w:val="28"/>
        </w:rPr>
        <w:t xml:space="preserve"> one last time." Touching the hand of Lincoln is symbolic for hope for a better future and a country without slavery.</w:t>
      </w:r>
    </w:p>
    <w:p w:rsidR="00CC0470" w:rsidRDefault="00CC0470" w:rsidP="00CC0470">
      <w:pPr>
        <w:pStyle w:val="NoSpacing"/>
        <w:rPr>
          <w:sz w:val="28"/>
          <w:szCs w:val="28"/>
        </w:rPr>
      </w:pPr>
    </w:p>
    <w:p w:rsidR="00CC0470" w:rsidRPr="00CC0470" w:rsidRDefault="00CC0470" w:rsidP="00CC0470">
      <w:pPr>
        <w:pStyle w:val="NoSpacing"/>
        <w:rPr>
          <w:sz w:val="28"/>
          <w:szCs w:val="28"/>
        </w:rPr>
      </w:pPr>
      <w:r w:rsidRPr="00CC0470">
        <w:rPr>
          <w:sz w:val="28"/>
          <w:szCs w:val="28"/>
        </w:rPr>
        <w:t xml:space="preserve">Patricia </w:t>
      </w:r>
      <w:proofErr w:type="spellStart"/>
      <w:r w:rsidRPr="00CC0470">
        <w:rPr>
          <w:sz w:val="28"/>
          <w:szCs w:val="28"/>
        </w:rPr>
        <w:t>Polacco</w:t>
      </w:r>
      <w:proofErr w:type="spellEnd"/>
      <w:r w:rsidRPr="00CC0470">
        <w:rPr>
          <w:sz w:val="28"/>
          <w:szCs w:val="28"/>
        </w:rPr>
        <w:t xml:space="preserve"> books often teach day-to-day lessons as well.</w:t>
      </w:r>
    </w:p>
    <w:p w:rsidR="00CC0470" w:rsidRDefault="00CC0470" w:rsidP="00CC0470">
      <w:pPr>
        <w:pStyle w:val="NoSpacing"/>
        <w:rPr>
          <w:b/>
          <w:sz w:val="28"/>
          <w:szCs w:val="28"/>
          <w:u w:val="single"/>
        </w:rPr>
      </w:pPr>
    </w:p>
    <w:p w:rsidR="00CC0470" w:rsidRPr="00CC0470" w:rsidRDefault="00CC0470" w:rsidP="00CC0470">
      <w:pPr>
        <w:pStyle w:val="NoSpacing"/>
        <w:rPr>
          <w:b/>
          <w:sz w:val="28"/>
          <w:szCs w:val="28"/>
          <w:u w:val="single"/>
        </w:rPr>
      </w:pPr>
      <w:r w:rsidRPr="00CC0470">
        <w:rPr>
          <w:b/>
          <w:sz w:val="28"/>
          <w:szCs w:val="28"/>
          <w:u w:val="single"/>
        </w:rPr>
        <w:t>Grades K-2:</w:t>
      </w:r>
    </w:p>
    <w:p w:rsidR="00CC0470" w:rsidRPr="00CC0470" w:rsidRDefault="00CC0470" w:rsidP="00CC0470">
      <w:pPr>
        <w:pStyle w:val="NoSpacing"/>
        <w:rPr>
          <w:b/>
          <w:sz w:val="28"/>
          <w:szCs w:val="28"/>
          <w:u w:val="single"/>
        </w:rPr>
      </w:pPr>
      <w:r w:rsidRPr="00CC0470">
        <w:rPr>
          <w:b/>
          <w:sz w:val="28"/>
          <w:szCs w:val="28"/>
          <w:u w:val="single"/>
        </w:rPr>
        <w:t>Activities</w:t>
      </w:r>
    </w:p>
    <w:p w:rsidR="00CC0470" w:rsidRPr="00CC0470" w:rsidRDefault="00CC0470" w:rsidP="00CC0470">
      <w:pPr>
        <w:pStyle w:val="NoSpacing"/>
        <w:rPr>
          <w:sz w:val="28"/>
          <w:szCs w:val="28"/>
        </w:rPr>
      </w:pPr>
    </w:p>
    <w:p w:rsidR="00306607" w:rsidRDefault="00CC0470" w:rsidP="00CC0470">
      <w:pPr>
        <w:pStyle w:val="NoSpacing"/>
        <w:rPr>
          <w:sz w:val="28"/>
          <w:szCs w:val="28"/>
        </w:rPr>
      </w:pPr>
      <w:r>
        <w:rPr>
          <w:sz w:val="28"/>
          <w:szCs w:val="28"/>
        </w:rPr>
        <w:t xml:space="preserve"> </w:t>
      </w:r>
      <w:r w:rsidRPr="00CC0470">
        <w:rPr>
          <w:sz w:val="28"/>
          <w:szCs w:val="28"/>
        </w:rPr>
        <w:t xml:space="preserve">Here are some activities to go with Pink and Say, one of the popular Patricia </w:t>
      </w:r>
      <w:proofErr w:type="spellStart"/>
      <w:r w:rsidRPr="00CC0470">
        <w:rPr>
          <w:sz w:val="28"/>
          <w:szCs w:val="28"/>
        </w:rPr>
        <w:t>Polacco</w:t>
      </w:r>
      <w:proofErr w:type="spellEnd"/>
      <w:r w:rsidRPr="00CC0470">
        <w:rPr>
          <w:sz w:val="28"/>
          <w:szCs w:val="28"/>
        </w:rPr>
        <w:t xml:space="preserve"> books:</w:t>
      </w:r>
    </w:p>
    <w:p w:rsidR="00CC0470" w:rsidRPr="00CC0470" w:rsidRDefault="00CC0470" w:rsidP="00CC0470">
      <w:pPr>
        <w:pStyle w:val="NoSpacing"/>
        <w:rPr>
          <w:rFonts w:cstheme="minorHAnsi"/>
          <w:sz w:val="28"/>
          <w:szCs w:val="28"/>
        </w:rPr>
      </w:pPr>
    </w:p>
    <w:p w:rsidR="00CC0470" w:rsidRPr="00CC0470" w:rsidRDefault="00CC0470" w:rsidP="00CC0470">
      <w:pPr>
        <w:numPr>
          <w:ilvl w:val="0"/>
          <w:numId w:val="1"/>
        </w:numPr>
        <w:spacing w:before="100" w:beforeAutospacing="1" w:after="100" w:afterAutospacing="1" w:line="240" w:lineRule="auto"/>
        <w:rPr>
          <w:rFonts w:eastAsia="Times New Roman" w:cstheme="minorHAnsi"/>
          <w:sz w:val="28"/>
          <w:szCs w:val="28"/>
        </w:rPr>
      </w:pPr>
      <w:r w:rsidRPr="00CC0470">
        <w:rPr>
          <w:rFonts w:eastAsia="Times New Roman" w:cstheme="minorHAnsi"/>
          <w:sz w:val="28"/>
          <w:szCs w:val="28"/>
        </w:rPr>
        <w:lastRenderedPageBreak/>
        <w:t xml:space="preserve">Students can pretend to be either Pink or Say and write a journal entry about one of the days that they spend together in Moe </w:t>
      </w:r>
      <w:proofErr w:type="spellStart"/>
      <w:r w:rsidRPr="00CC0470">
        <w:rPr>
          <w:rFonts w:eastAsia="Times New Roman" w:cstheme="minorHAnsi"/>
          <w:sz w:val="28"/>
          <w:szCs w:val="28"/>
        </w:rPr>
        <w:t>Moe</w:t>
      </w:r>
      <w:proofErr w:type="spellEnd"/>
      <w:r w:rsidRPr="00CC0470">
        <w:rPr>
          <w:rFonts w:eastAsia="Times New Roman" w:cstheme="minorHAnsi"/>
          <w:sz w:val="28"/>
          <w:szCs w:val="28"/>
        </w:rPr>
        <w:t xml:space="preserve"> Bay's house. They can also write about why they are fighting in the war for the Union army to bring in a social studies connection. </w:t>
      </w:r>
    </w:p>
    <w:p w:rsidR="00CC0470" w:rsidRPr="00CC0470" w:rsidRDefault="00CC0470" w:rsidP="00CC0470">
      <w:pPr>
        <w:numPr>
          <w:ilvl w:val="0"/>
          <w:numId w:val="1"/>
        </w:numPr>
        <w:spacing w:before="100" w:beforeAutospacing="1" w:after="100" w:afterAutospacing="1" w:line="240" w:lineRule="auto"/>
        <w:rPr>
          <w:rFonts w:eastAsia="Times New Roman" w:cstheme="minorHAnsi"/>
          <w:sz w:val="28"/>
          <w:szCs w:val="28"/>
        </w:rPr>
      </w:pPr>
      <w:r w:rsidRPr="00CC0470">
        <w:rPr>
          <w:rFonts w:eastAsia="Times New Roman" w:cstheme="minorHAnsi"/>
          <w:sz w:val="28"/>
          <w:szCs w:val="28"/>
        </w:rPr>
        <w:t xml:space="preserve">You can discuss the themes of hope, friendship, and war in </w:t>
      </w:r>
      <w:r w:rsidRPr="00CC0470">
        <w:rPr>
          <w:rFonts w:eastAsia="Times New Roman" w:cstheme="minorHAnsi"/>
          <w:i/>
          <w:iCs/>
          <w:sz w:val="28"/>
          <w:szCs w:val="28"/>
        </w:rPr>
        <w:t>Pink and Say</w:t>
      </w:r>
      <w:r w:rsidRPr="00CC0470">
        <w:rPr>
          <w:rFonts w:eastAsia="Times New Roman" w:cstheme="minorHAnsi"/>
          <w:sz w:val="28"/>
          <w:szCs w:val="28"/>
        </w:rPr>
        <w:t xml:space="preserve"> with your students. Ask them to find examples of these themes throughout the story. Make a list on chart paper of the events that match each theme. Ask students which theme they think stands out the most in the book. What is the message that Patricia </w:t>
      </w:r>
      <w:proofErr w:type="spellStart"/>
      <w:r w:rsidRPr="00CC0470">
        <w:rPr>
          <w:rFonts w:eastAsia="Times New Roman" w:cstheme="minorHAnsi"/>
          <w:sz w:val="28"/>
          <w:szCs w:val="28"/>
        </w:rPr>
        <w:t>Polacco</w:t>
      </w:r>
      <w:proofErr w:type="spellEnd"/>
      <w:r w:rsidRPr="00CC0470">
        <w:rPr>
          <w:rFonts w:eastAsia="Times New Roman" w:cstheme="minorHAnsi"/>
          <w:sz w:val="28"/>
          <w:szCs w:val="28"/>
        </w:rPr>
        <w:t xml:space="preserve"> is trying to tell by writing this touching story?</w:t>
      </w:r>
    </w:p>
    <w:p w:rsidR="00CC0470" w:rsidRPr="00CC0470" w:rsidRDefault="00CC0470" w:rsidP="00CC0470">
      <w:pPr>
        <w:numPr>
          <w:ilvl w:val="0"/>
          <w:numId w:val="1"/>
        </w:numPr>
        <w:spacing w:before="100" w:beforeAutospacing="1" w:after="100" w:afterAutospacing="1" w:line="240" w:lineRule="auto"/>
        <w:rPr>
          <w:rFonts w:eastAsia="Times New Roman" w:cstheme="minorHAnsi"/>
          <w:sz w:val="28"/>
          <w:szCs w:val="28"/>
        </w:rPr>
      </w:pPr>
      <w:r w:rsidRPr="00CC0470">
        <w:rPr>
          <w:rFonts w:eastAsia="Times New Roman" w:cstheme="minorHAnsi"/>
          <w:sz w:val="28"/>
          <w:szCs w:val="28"/>
        </w:rPr>
        <w:t xml:space="preserve">This book can serve as a catalyst for a research project for older students who are studying the Civil War in history or social studies classes. Students can research in small groups, pairs, or individually about the causes of the Civil War, Abraham Lincoln, </w:t>
      </w:r>
      <w:proofErr w:type="gramStart"/>
      <w:r w:rsidRPr="00CC0470">
        <w:rPr>
          <w:rFonts w:eastAsia="Times New Roman" w:cstheme="minorHAnsi"/>
          <w:sz w:val="28"/>
          <w:szCs w:val="28"/>
        </w:rPr>
        <w:t>the</w:t>
      </w:r>
      <w:proofErr w:type="gramEnd"/>
      <w:r w:rsidRPr="00CC0470">
        <w:rPr>
          <w:rFonts w:eastAsia="Times New Roman" w:cstheme="minorHAnsi"/>
          <w:sz w:val="28"/>
          <w:szCs w:val="28"/>
        </w:rPr>
        <w:t xml:space="preserve"> Emancipation Proclamation, leaders in the Union army or Confederate army, or young soldiers. After researching, students can write a regular report, create a display, or even a power point presentation to share with classmates.</w:t>
      </w:r>
    </w:p>
    <w:p w:rsidR="00CC0470" w:rsidRPr="00CC0470" w:rsidRDefault="00CC0470" w:rsidP="00CC0470">
      <w:pPr>
        <w:numPr>
          <w:ilvl w:val="0"/>
          <w:numId w:val="1"/>
        </w:numPr>
        <w:spacing w:before="100" w:beforeAutospacing="1" w:after="100" w:afterAutospacing="1" w:line="240" w:lineRule="auto"/>
        <w:rPr>
          <w:rFonts w:eastAsia="Times New Roman" w:cstheme="minorHAnsi"/>
          <w:sz w:val="28"/>
          <w:szCs w:val="28"/>
        </w:rPr>
      </w:pPr>
      <w:r w:rsidRPr="00CC0470">
        <w:rPr>
          <w:rFonts w:eastAsia="Times New Roman" w:cstheme="minorHAnsi"/>
          <w:sz w:val="28"/>
          <w:szCs w:val="28"/>
        </w:rPr>
        <w:t xml:space="preserve">Use this one of the Patricia </w:t>
      </w:r>
      <w:proofErr w:type="spellStart"/>
      <w:r w:rsidRPr="00CC0470">
        <w:rPr>
          <w:rFonts w:eastAsia="Times New Roman" w:cstheme="minorHAnsi"/>
          <w:sz w:val="28"/>
          <w:szCs w:val="28"/>
        </w:rPr>
        <w:t>Polacco</w:t>
      </w:r>
      <w:proofErr w:type="spellEnd"/>
      <w:r w:rsidRPr="00CC0470">
        <w:rPr>
          <w:rFonts w:eastAsia="Times New Roman" w:cstheme="minorHAnsi"/>
          <w:sz w:val="28"/>
          <w:szCs w:val="28"/>
        </w:rPr>
        <w:t xml:space="preserve"> books to study character traits. Students can make a list of character traits for Pink, Say, and Moe </w:t>
      </w:r>
      <w:proofErr w:type="spellStart"/>
      <w:r w:rsidRPr="00CC0470">
        <w:rPr>
          <w:rFonts w:eastAsia="Times New Roman" w:cstheme="minorHAnsi"/>
          <w:sz w:val="28"/>
          <w:szCs w:val="28"/>
        </w:rPr>
        <w:t>Moe</w:t>
      </w:r>
      <w:proofErr w:type="spellEnd"/>
      <w:r w:rsidRPr="00CC0470">
        <w:rPr>
          <w:rFonts w:eastAsia="Times New Roman" w:cstheme="minorHAnsi"/>
          <w:sz w:val="28"/>
          <w:szCs w:val="28"/>
        </w:rPr>
        <w:t xml:space="preserve"> Bay. For example, Pink is brave. Once students write down that he is brave, then they need to prove it with events from the story. They should write down a few examples from </w:t>
      </w:r>
      <w:r w:rsidRPr="00CC0470">
        <w:rPr>
          <w:rFonts w:eastAsia="Times New Roman" w:cstheme="minorHAnsi"/>
          <w:i/>
          <w:iCs/>
          <w:sz w:val="28"/>
          <w:szCs w:val="28"/>
        </w:rPr>
        <w:t xml:space="preserve">Pink and Say </w:t>
      </w:r>
      <w:r w:rsidRPr="00CC0470">
        <w:rPr>
          <w:rFonts w:eastAsia="Times New Roman" w:cstheme="minorHAnsi"/>
          <w:sz w:val="28"/>
          <w:szCs w:val="28"/>
        </w:rPr>
        <w:t xml:space="preserve">by Patricia </w:t>
      </w:r>
      <w:proofErr w:type="spellStart"/>
      <w:r w:rsidRPr="00CC0470">
        <w:rPr>
          <w:rFonts w:eastAsia="Times New Roman" w:cstheme="minorHAnsi"/>
          <w:sz w:val="28"/>
          <w:szCs w:val="28"/>
        </w:rPr>
        <w:t>Polacco</w:t>
      </w:r>
      <w:proofErr w:type="spellEnd"/>
      <w:r w:rsidRPr="00CC0470">
        <w:rPr>
          <w:rFonts w:eastAsia="Times New Roman" w:cstheme="minorHAnsi"/>
          <w:sz w:val="28"/>
          <w:szCs w:val="28"/>
        </w:rPr>
        <w:t xml:space="preserve"> that prove his bravery. </w:t>
      </w:r>
    </w:p>
    <w:p w:rsidR="00CC0470" w:rsidRPr="00CC0470" w:rsidRDefault="00CC0470" w:rsidP="00CC0470">
      <w:pPr>
        <w:numPr>
          <w:ilvl w:val="0"/>
          <w:numId w:val="1"/>
        </w:numPr>
        <w:spacing w:before="100" w:beforeAutospacing="1" w:after="100" w:afterAutospacing="1" w:line="240" w:lineRule="auto"/>
        <w:rPr>
          <w:rFonts w:eastAsia="Times New Roman" w:cstheme="minorHAnsi"/>
          <w:sz w:val="28"/>
          <w:szCs w:val="28"/>
        </w:rPr>
      </w:pPr>
      <w:r w:rsidRPr="00CC0470">
        <w:rPr>
          <w:rFonts w:eastAsia="Times New Roman" w:cstheme="minorHAnsi"/>
          <w:sz w:val="28"/>
          <w:szCs w:val="28"/>
        </w:rPr>
        <w:t xml:space="preserve">Students can write a review of </w:t>
      </w:r>
      <w:r w:rsidRPr="00CC0470">
        <w:rPr>
          <w:rFonts w:eastAsia="Times New Roman" w:cstheme="minorHAnsi"/>
          <w:i/>
          <w:iCs/>
          <w:sz w:val="28"/>
          <w:szCs w:val="28"/>
        </w:rPr>
        <w:t>Pink and Say</w:t>
      </w:r>
      <w:r w:rsidRPr="00CC0470">
        <w:rPr>
          <w:rFonts w:eastAsia="Times New Roman" w:cstheme="minorHAnsi"/>
          <w:sz w:val="28"/>
          <w:szCs w:val="28"/>
        </w:rPr>
        <w:t xml:space="preserve">. </w:t>
      </w:r>
    </w:p>
    <w:p w:rsidR="006D6B01" w:rsidRDefault="00CC0470" w:rsidP="006D6B01">
      <w:pPr>
        <w:spacing w:before="100" w:beforeAutospacing="1" w:after="100" w:afterAutospacing="1" w:line="240" w:lineRule="auto"/>
        <w:rPr>
          <w:rFonts w:eastAsia="Times New Roman" w:cstheme="minorHAnsi"/>
          <w:sz w:val="28"/>
          <w:szCs w:val="28"/>
        </w:rPr>
      </w:pPr>
      <w:r w:rsidRPr="00CC0470">
        <w:rPr>
          <w:rFonts w:eastAsia="Times New Roman" w:cstheme="minorHAnsi"/>
          <w:i/>
          <w:iCs/>
          <w:sz w:val="28"/>
          <w:szCs w:val="28"/>
        </w:rPr>
        <w:t>Pink and Say</w:t>
      </w:r>
      <w:r w:rsidRPr="00CC0470">
        <w:rPr>
          <w:rFonts w:eastAsia="Times New Roman" w:cstheme="minorHAnsi"/>
          <w:sz w:val="28"/>
          <w:szCs w:val="28"/>
        </w:rPr>
        <w:t xml:space="preserve"> is one of those books that will stick with you and your students long after you shut its cover. You can use it to teach social studies and language arts objectives.</w:t>
      </w:r>
    </w:p>
    <w:p w:rsidR="006D6B01" w:rsidRDefault="006D6B01" w:rsidP="006D6B01">
      <w:pPr>
        <w:spacing w:before="100" w:beforeAutospacing="1" w:after="100" w:afterAutospacing="1" w:line="240" w:lineRule="auto"/>
        <w:jc w:val="center"/>
        <w:rPr>
          <w:b/>
          <w:sz w:val="28"/>
          <w:szCs w:val="28"/>
          <w:u w:val="single"/>
        </w:rPr>
      </w:pPr>
    </w:p>
    <w:p w:rsidR="006D6B01" w:rsidRDefault="006D6B01" w:rsidP="006D6B01">
      <w:pPr>
        <w:spacing w:before="100" w:beforeAutospacing="1" w:after="100" w:afterAutospacing="1" w:line="240" w:lineRule="auto"/>
        <w:jc w:val="center"/>
        <w:rPr>
          <w:b/>
          <w:sz w:val="28"/>
          <w:szCs w:val="28"/>
          <w:u w:val="single"/>
        </w:rPr>
      </w:pPr>
    </w:p>
    <w:p w:rsidR="006D6B01" w:rsidRDefault="006D6B01" w:rsidP="006D6B01">
      <w:pPr>
        <w:spacing w:before="100" w:beforeAutospacing="1" w:after="100" w:afterAutospacing="1" w:line="240" w:lineRule="auto"/>
        <w:jc w:val="center"/>
        <w:rPr>
          <w:b/>
          <w:sz w:val="28"/>
          <w:szCs w:val="28"/>
          <w:u w:val="single"/>
        </w:rPr>
      </w:pPr>
    </w:p>
    <w:p w:rsidR="006D6B01" w:rsidRDefault="006D6B01" w:rsidP="006D6B01">
      <w:pPr>
        <w:spacing w:before="100" w:beforeAutospacing="1" w:after="100" w:afterAutospacing="1" w:line="240" w:lineRule="auto"/>
        <w:jc w:val="center"/>
        <w:rPr>
          <w:b/>
          <w:sz w:val="28"/>
          <w:szCs w:val="28"/>
          <w:u w:val="single"/>
        </w:rPr>
      </w:pPr>
    </w:p>
    <w:p w:rsidR="006D6B01" w:rsidRDefault="006D6B01" w:rsidP="006D6B01">
      <w:pPr>
        <w:spacing w:before="100" w:beforeAutospacing="1" w:after="100" w:afterAutospacing="1" w:line="240" w:lineRule="auto"/>
        <w:jc w:val="center"/>
        <w:rPr>
          <w:b/>
          <w:sz w:val="28"/>
          <w:szCs w:val="28"/>
          <w:u w:val="single"/>
        </w:rPr>
      </w:pPr>
    </w:p>
    <w:p w:rsidR="00CC0470" w:rsidRPr="006D6B01" w:rsidRDefault="00CC0470" w:rsidP="006D6B01">
      <w:pPr>
        <w:spacing w:before="100" w:beforeAutospacing="1" w:after="100" w:afterAutospacing="1" w:line="240" w:lineRule="auto"/>
        <w:jc w:val="center"/>
        <w:rPr>
          <w:rFonts w:eastAsia="Times New Roman" w:cstheme="minorHAnsi"/>
          <w:sz w:val="28"/>
          <w:szCs w:val="28"/>
        </w:rPr>
      </w:pPr>
      <w:r w:rsidRPr="00CC0470">
        <w:rPr>
          <w:b/>
          <w:sz w:val="28"/>
          <w:szCs w:val="28"/>
          <w:u w:val="single"/>
        </w:rPr>
        <w:lastRenderedPageBreak/>
        <w:t>Grades 3-5:</w:t>
      </w:r>
    </w:p>
    <w:p w:rsidR="006D6B01" w:rsidRPr="006D6B01" w:rsidRDefault="006D6B01" w:rsidP="00CC0470">
      <w:pPr>
        <w:pStyle w:val="NoSpacing"/>
        <w:rPr>
          <w:rFonts w:cstheme="minorHAnsi"/>
          <w:b/>
          <w:sz w:val="28"/>
          <w:szCs w:val="28"/>
          <w:u w:val="single"/>
        </w:rPr>
      </w:pPr>
    </w:p>
    <w:tbl>
      <w:tblPr>
        <w:tblW w:w="1134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40"/>
        <w:gridCol w:w="8100"/>
      </w:tblGrid>
      <w:tr w:rsidR="006D6B01" w:rsidRPr="006D6B01" w:rsidTr="006D6B01">
        <w:tc>
          <w:tcPr>
            <w:tcW w:w="3240" w:type="dxa"/>
          </w:tcPr>
          <w:p w:rsidR="006D6B01" w:rsidRPr="006D6B01" w:rsidRDefault="006D6B01" w:rsidP="00836113">
            <w:pPr>
              <w:rPr>
                <w:rFonts w:cstheme="minorHAnsi"/>
                <w:b/>
                <w:sz w:val="28"/>
                <w:szCs w:val="28"/>
              </w:rPr>
            </w:pPr>
            <w:r w:rsidRPr="006D6B01">
              <w:rPr>
                <w:rFonts w:cstheme="minorHAnsi"/>
                <w:b/>
                <w:sz w:val="28"/>
                <w:szCs w:val="28"/>
              </w:rPr>
              <w:t xml:space="preserve">Essential questions </w:t>
            </w:r>
          </w:p>
          <w:p w:rsidR="006D6B01" w:rsidRPr="006D6B01" w:rsidRDefault="006D6B01" w:rsidP="00836113">
            <w:pPr>
              <w:rPr>
                <w:rFonts w:cstheme="minorHAnsi"/>
                <w:b/>
                <w:sz w:val="28"/>
                <w:szCs w:val="28"/>
              </w:rPr>
            </w:pPr>
            <w:r w:rsidRPr="006D6B01">
              <w:rPr>
                <w:rFonts w:cstheme="minorHAnsi"/>
                <w:b/>
                <w:sz w:val="28"/>
                <w:szCs w:val="28"/>
              </w:rPr>
              <w:t>(2-5 questions)</w:t>
            </w:r>
          </w:p>
          <w:p w:rsidR="006D6B01" w:rsidRPr="006D6B01" w:rsidRDefault="006D6B01" w:rsidP="00836113">
            <w:pPr>
              <w:rPr>
                <w:rFonts w:cstheme="minorHAnsi"/>
                <w:b/>
                <w:sz w:val="28"/>
                <w:szCs w:val="28"/>
              </w:rPr>
            </w:pPr>
            <w:r w:rsidRPr="006D6B01">
              <w:rPr>
                <w:rFonts w:cstheme="minorHAnsi"/>
                <w:b/>
                <w:sz w:val="28"/>
                <w:szCs w:val="28"/>
              </w:rPr>
              <w:t>(What you want the students to know.)</w:t>
            </w:r>
          </w:p>
          <w:p w:rsidR="006D6B01" w:rsidRPr="006D6B01" w:rsidRDefault="006D6B01" w:rsidP="00836113">
            <w:pPr>
              <w:rPr>
                <w:rFonts w:cstheme="minorHAnsi"/>
                <w:b/>
                <w:sz w:val="28"/>
                <w:szCs w:val="28"/>
              </w:rPr>
            </w:pPr>
          </w:p>
          <w:p w:rsidR="006D6B01" w:rsidRPr="006D6B01" w:rsidRDefault="006D6B01" w:rsidP="00836113">
            <w:pPr>
              <w:rPr>
                <w:rFonts w:cstheme="minorHAnsi"/>
                <w:b/>
                <w:sz w:val="28"/>
                <w:szCs w:val="28"/>
              </w:rPr>
            </w:pPr>
          </w:p>
        </w:tc>
        <w:tc>
          <w:tcPr>
            <w:tcW w:w="8100" w:type="dxa"/>
          </w:tcPr>
          <w:p w:rsidR="006D6B01" w:rsidRPr="006D6B01" w:rsidRDefault="006D6B01" w:rsidP="00836113">
            <w:pPr>
              <w:rPr>
                <w:rFonts w:cstheme="minorHAnsi"/>
                <w:sz w:val="28"/>
                <w:szCs w:val="28"/>
              </w:rPr>
            </w:pPr>
            <w:r w:rsidRPr="006D6B01">
              <w:rPr>
                <w:rFonts w:cstheme="minorHAnsi"/>
                <w:sz w:val="28"/>
                <w:szCs w:val="28"/>
              </w:rPr>
              <w:t xml:space="preserve">How does the story of </w:t>
            </w:r>
            <w:r w:rsidRPr="006D6B01">
              <w:rPr>
                <w:rFonts w:cstheme="minorHAnsi"/>
                <w:sz w:val="28"/>
                <w:szCs w:val="28"/>
                <w:u w:val="single"/>
              </w:rPr>
              <w:t>Pink and Say</w:t>
            </w:r>
            <w:r w:rsidRPr="006D6B01">
              <w:rPr>
                <w:rFonts w:cstheme="minorHAnsi"/>
                <w:sz w:val="28"/>
                <w:szCs w:val="28"/>
              </w:rPr>
              <w:t xml:space="preserve"> help to develop a better historical understanding of the Civil War?</w:t>
            </w:r>
          </w:p>
          <w:p w:rsidR="006D6B01" w:rsidRPr="006D6B01" w:rsidRDefault="006D6B01" w:rsidP="006D6B01">
            <w:pPr>
              <w:numPr>
                <w:ilvl w:val="0"/>
                <w:numId w:val="11"/>
              </w:numPr>
              <w:contextualSpacing/>
              <w:rPr>
                <w:rFonts w:cstheme="minorHAnsi"/>
                <w:sz w:val="28"/>
                <w:szCs w:val="28"/>
              </w:rPr>
            </w:pPr>
            <w:r w:rsidRPr="006D6B01">
              <w:rPr>
                <w:rFonts w:cstheme="minorHAnsi"/>
                <w:sz w:val="28"/>
                <w:szCs w:val="28"/>
              </w:rPr>
              <w:t>To what extent do the similarities and differences of Pink and Say help to explain the phrase, “Don’t judge a book by its cover.”?</w:t>
            </w:r>
          </w:p>
          <w:p w:rsidR="006D6B01" w:rsidRPr="006D6B01" w:rsidRDefault="006D6B01" w:rsidP="006D6B01">
            <w:pPr>
              <w:numPr>
                <w:ilvl w:val="0"/>
                <w:numId w:val="11"/>
              </w:numPr>
              <w:contextualSpacing/>
              <w:rPr>
                <w:rFonts w:cstheme="minorHAnsi"/>
                <w:sz w:val="28"/>
                <w:szCs w:val="28"/>
              </w:rPr>
            </w:pPr>
            <w:r w:rsidRPr="006D6B01">
              <w:rPr>
                <w:rFonts w:cstheme="minorHAnsi"/>
                <w:sz w:val="28"/>
                <w:szCs w:val="28"/>
              </w:rPr>
              <w:t xml:space="preserve">How </w:t>
            </w:r>
            <w:proofErr w:type="gramStart"/>
            <w:r w:rsidRPr="006D6B01">
              <w:rPr>
                <w:rFonts w:cstheme="minorHAnsi"/>
                <w:sz w:val="28"/>
                <w:szCs w:val="28"/>
              </w:rPr>
              <w:t>is the image of the Pink and Say’s</w:t>
            </w:r>
            <w:proofErr w:type="gramEnd"/>
            <w:r w:rsidRPr="006D6B01">
              <w:rPr>
                <w:rFonts w:cstheme="minorHAnsi"/>
                <w:sz w:val="28"/>
                <w:szCs w:val="28"/>
              </w:rPr>
              <w:t xml:space="preserve"> clasped hands a central image of the story and the Civil War?</w:t>
            </w:r>
          </w:p>
        </w:tc>
      </w:tr>
      <w:tr w:rsidR="006D6B01" w:rsidRPr="006D6B01" w:rsidTr="006D6B01">
        <w:tc>
          <w:tcPr>
            <w:tcW w:w="3240" w:type="dxa"/>
          </w:tcPr>
          <w:p w:rsidR="006D6B01" w:rsidRPr="006D6B01" w:rsidRDefault="006D6B01" w:rsidP="00836113">
            <w:pPr>
              <w:rPr>
                <w:rFonts w:cstheme="minorHAnsi"/>
                <w:b/>
                <w:sz w:val="28"/>
                <w:szCs w:val="28"/>
              </w:rPr>
            </w:pPr>
            <w:r w:rsidRPr="006D6B01">
              <w:rPr>
                <w:rFonts w:cstheme="minorHAnsi"/>
                <w:b/>
                <w:sz w:val="28"/>
                <w:szCs w:val="28"/>
              </w:rPr>
              <w:t>Elements (What you want the students to understand.)</w:t>
            </w:r>
          </w:p>
          <w:p w:rsidR="006D6B01" w:rsidRPr="006D6B01" w:rsidRDefault="006D6B01" w:rsidP="00836113">
            <w:pPr>
              <w:rPr>
                <w:rFonts w:cstheme="minorHAnsi"/>
                <w:b/>
                <w:sz w:val="28"/>
                <w:szCs w:val="28"/>
              </w:rPr>
            </w:pPr>
          </w:p>
        </w:tc>
        <w:tc>
          <w:tcPr>
            <w:tcW w:w="8100" w:type="dxa"/>
          </w:tcPr>
          <w:p w:rsidR="006D6B01" w:rsidRPr="006D6B01" w:rsidRDefault="006D6B01" w:rsidP="006D6B01">
            <w:pPr>
              <w:numPr>
                <w:ilvl w:val="0"/>
                <w:numId w:val="10"/>
              </w:numPr>
              <w:autoSpaceDE w:val="0"/>
              <w:autoSpaceDN w:val="0"/>
              <w:adjustRightInd w:val="0"/>
              <w:spacing w:after="0" w:line="240" w:lineRule="auto"/>
              <w:contextualSpacing/>
              <w:rPr>
                <w:rFonts w:cstheme="minorHAnsi"/>
                <w:sz w:val="28"/>
                <w:szCs w:val="28"/>
              </w:rPr>
            </w:pPr>
            <w:r w:rsidRPr="006D6B01">
              <w:rPr>
                <w:rFonts w:cstheme="minorHAnsi"/>
                <w:sz w:val="28"/>
                <w:szCs w:val="28"/>
              </w:rPr>
              <w:t>Students should develop the ability to read imaginatively.</w:t>
            </w:r>
          </w:p>
          <w:p w:rsidR="006D6B01" w:rsidRPr="006D6B01" w:rsidRDefault="006D6B01" w:rsidP="006D6B01">
            <w:pPr>
              <w:numPr>
                <w:ilvl w:val="0"/>
                <w:numId w:val="10"/>
              </w:numPr>
              <w:autoSpaceDE w:val="0"/>
              <w:autoSpaceDN w:val="0"/>
              <w:adjustRightInd w:val="0"/>
              <w:spacing w:after="0" w:line="240" w:lineRule="auto"/>
              <w:contextualSpacing/>
              <w:rPr>
                <w:rFonts w:cstheme="minorHAnsi"/>
                <w:sz w:val="28"/>
                <w:szCs w:val="28"/>
              </w:rPr>
            </w:pPr>
            <w:r w:rsidRPr="006D6B01">
              <w:rPr>
                <w:rFonts w:eastAsia="Times New Roman" w:cstheme="minorHAnsi"/>
                <w:sz w:val="28"/>
                <w:szCs w:val="28"/>
              </w:rPr>
              <w:t>Students should develop the ability to take into account what the narrative reveals of the humanity of the individuals involved.</w:t>
            </w:r>
          </w:p>
          <w:p w:rsidR="006D6B01" w:rsidRPr="006D6B01" w:rsidRDefault="006D6B01" w:rsidP="006D6B01">
            <w:pPr>
              <w:numPr>
                <w:ilvl w:val="0"/>
                <w:numId w:val="10"/>
              </w:numPr>
              <w:autoSpaceDE w:val="0"/>
              <w:autoSpaceDN w:val="0"/>
              <w:adjustRightInd w:val="0"/>
              <w:spacing w:after="0" w:line="240" w:lineRule="auto"/>
              <w:contextualSpacing/>
              <w:rPr>
                <w:rFonts w:cstheme="minorHAnsi"/>
                <w:sz w:val="28"/>
                <w:szCs w:val="28"/>
              </w:rPr>
            </w:pPr>
            <w:r w:rsidRPr="006D6B01">
              <w:rPr>
                <w:rFonts w:eastAsia="Times New Roman" w:cstheme="minorHAnsi"/>
                <w:sz w:val="28"/>
                <w:szCs w:val="28"/>
              </w:rPr>
              <w:t>Students develop the ability to describe the past on its terms</w:t>
            </w:r>
          </w:p>
        </w:tc>
      </w:tr>
      <w:tr w:rsidR="006D6B01" w:rsidRPr="006D6B01" w:rsidTr="006D6B01">
        <w:tc>
          <w:tcPr>
            <w:tcW w:w="3240" w:type="dxa"/>
          </w:tcPr>
          <w:p w:rsidR="006D6B01" w:rsidRPr="006D6B01" w:rsidRDefault="006D6B01" w:rsidP="00836113">
            <w:pPr>
              <w:rPr>
                <w:rFonts w:cstheme="minorHAnsi"/>
                <w:b/>
                <w:sz w:val="28"/>
                <w:szCs w:val="28"/>
              </w:rPr>
            </w:pPr>
            <w:r w:rsidRPr="006D6B01">
              <w:rPr>
                <w:rFonts w:cstheme="minorHAnsi"/>
                <w:b/>
                <w:sz w:val="28"/>
                <w:szCs w:val="28"/>
              </w:rPr>
              <w:t>Launch Activity</w:t>
            </w:r>
          </w:p>
          <w:p w:rsidR="006D6B01" w:rsidRPr="006D6B01" w:rsidRDefault="006D6B01" w:rsidP="00836113">
            <w:pPr>
              <w:rPr>
                <w:rFonts w:cstheme="minorHAnsi"/>
                <w:b/>
                <w:sz w:val="28"/>
                <w:szCs w:val="28"/>
              </w:rPr>
            </w:pPr>
            <w:r w:rsidRPr="006D6B01">
              <w:rPr>
                <w:rFonts w:cstheme="minorHAnsi"/>
                <w:b/>
                <w:sz w:val="28"/>
                <w:szCs w:val="28"/>
              </w:rPr>
              <w:t>(Hook)</w:t>
            </w:r>
          </w:p>
        </w:tc>
        <w:tc>
          <w:tcPr>
            <w:tcW w:w="8100" w:type="dxa"/>
          </w:tcPr>
          <w:p w:rsidR="006D6B01" w:rsidRPr="006D6B01" w:rsidRDefault="006D6B01" w:rsidP="006D6B01">
            <w:pPr>
              <w:numPr>
                <w:ilvl w:val="0"/>
                <w:numId w:val="3"/>
              </w:numPr>
              <w:autoSpaceDE w:val="0"/>
              <w:autoSpaceDN w:val="0"/>
              <w:adjustRightInd w:val="0"/>
              <w:contextualSpacing/>
              <w:rPr>
                <w:rFonts w:cstheme="minorHAnsi"/>
                <w:sz w:val="28"/>
                <w:szCs w:val="28"/>
              </w:rPr>
            </w:pPr>
            <w:r w:rsidRPr="006D6B01">
              <w:rPr>
                <w:rFonts w:cstheme="minorHAnsi"/>
                <w:sz w:val="28"/>
                <w:szCs w:val="28"/>
              </w:rPr>
              <w:t xml:space="preserve">Explain to students that </w:t>
            </w:r>
            <w:r w:rsidRPr="006D6B01">
              <w:rPr>
                <w:rFonts w:cstheme="minorHAnsi"/>
                <w:i/>
                <w:sz w:val="28"/>
                <w:szCs w:val="28"/>
              </w:rPr>
              <w:t>Pink &amp; Say</w:t>
            </w:r>
            <w:r w:rsidRPr="006D6B01">
              <w:rPr>
                <w:rFonts w:cstheme="minorHAnsi"/>
                <w:sz w:val="28"/>
                <w:szCs w:val="28"/>
              </w:rPr>
              <w:t xml:space="preserve"> by Patricia </w:t>
            </w:r>
            <w:proofErr w:type="spellStart"/>
            <w:r w:rsidRPr="006D6B01">
              <w:rPr>
                <w:rFonts w:cstheme="minorHAnsi"/>
                <w:sz w:val="28"/>
                <w:szCs w:val="28"/>
              </w:rPr>
              <w:t>Polacco</w:t>
            </w:r>
            <w:proofErr w:type="spellEnd"/>
            <w:r w:rsidRPr="006D6B01">
              <w:rPr>
                <w:rFonts w:cstheme="minorHAnsi"/>
                <w:sz w:val="28"/>
                <w:szCs w:val="28"/>
              </w:rPr>
              <w:t xml:space="preserve"> is a book about two Union soldiers who were unlikely to meet during their lifetimes. </w:t>
            </w:r>
          </w:p>
          <w:p w:rsidR="006D6B01" w:rsidRPr="006D6B01" w:rsidRDefault="006D6B01" w:rsidP="006D6B01">
            <w:pPr>
              <w:numPr>
                <w:ilvl w:val="0"/>
                <w:numId w:val="3"/>
              </w:numPr>
              <w:autoSpaceDE w:val="0"/>
              <w:autoSpaceDN w:val="0"/>
              <w:adjustRightInd w:val="0"/>
              <w:contextualSpacing/>
              <w:rPr>
                <w:rFonts w:cstheme="minorHAnsi"/>
                <w:sz w:val="28"/>
                <w:szCs w:val="28"/>
              </w:rPr>
            </w:pPr>
            <w:r w:rsidRPr="006D6B01">
              <w:rPr>
                <w:rFonts w:cstheme="minorHAnsi"/>
                <w:sz w:val="28"/>
                <w:szCs w:val="28"/>
              </w:rPr>
              <w:t>Before reading the story, explain to the students that will be reading a story that took place during the Civil War. Ask the students to share what they think they already know about the Civil War. Create a KWL chart on the board or chart paper while the students create their own on the KWLS handout. The (K) stands for what the students “Think they Know," The (W) stands for “What we want to know," and the (L) stands for “What we learned and is confirmed true.” As a class, continue to fill out the chart throughout Civil War unit. (Handout A)</w:t>
            </w:r>
          </w:p>
          <w:p w:rsidR="006D6B01" w:rsidRPr="006D6B01" w:rsidRDefault="006D6B01" w:rsidP="006D6B01">
            <w:pPr>
              <w:numPr>
                <w:ilvl w:val="0"/>
                <w:numId w:val="3"/>
              </w:numPr>
              <w:autoSpaceDE w:val="0"/>
              <w:autoSpaceDN w:val="0"/>
              <w:adjustRightInd w:val="0"/>
              <w:spacing w:after="0"/>
              <w:contextualSpacing/>
              <w:rPr>
                <w:rFonts w:cstheme="minorHAnsi"/>
                <w:sz w:val="28"/>
                <w:szCs w:val="28"/>
              </w:rPr>
            </w:pPr>
            <w:r w:rsidRPr="006D6B01">
              <w:rPr>
                <w:rFonts w:cstheme="minorHAnsi"/>
                <w:sz w:val="28"/>
                <w:szCs w:val="28"/>
              </w:rPr>
              <w:t>Have students cut out two hands out of two different colors of construction paper. Explain that during the stories they will learn the significance of the hands. (Handout B)</w:t>
            </w:r>
          </w:p>
        </w:tc>
      </w:tr>
    </w:tbl>
    <w:p w:rsidR="006D6B01" w:rsidRPr="006D6B01" w:rsidRDefault="006D6B01" w:rsidP="006D6B01">
      <w:pPr>
        <w:rPr>
          <w:rFonts w:cstheme="minorHAnsi"/>
          <w:b/>
          <w:sz w:val="28"/>
          <w:szCs w:val="28"/>
        </w:rPr>
        <w:sectPr w:rsidR="006D6B01" w:rsidRPr="006D6B01">
          <w:footerReference w:type="default" r:id="rId7"/>
          <w:pgSz w:w="12240" w:h="15840"/>
          <w:pgMar w:top="1440" w:right="1800" w:bottom="1440" w:left="1800" w:header="720" w:footer="720" w:gutter="0"/>
          <w:cols w:space="720"/>
          <w:docGrid w:linePitch="360"/>
        </w:sectPr>
      </w:pPr>
    </w:p>
    <w:tbl>
      <w:tblPr>
        <w:tblpPr w:leftFromText="180" w:rightFromText="180" w:horzAnchor="margin" w:tblpX="-1152" w:tblpY="615"/>
        <w:tblW w:w="11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40"/>
        <w:gridCol w:w="1980"/>
        <w:gridCol w:w="2070"/>
        <w:gridCol w:w="4068"/>
      </w:tblGrid>
      <w:tr w:rsidR="006D6B01" w:rsidRPr="006D6B01" w:rsidTr="006D6B01">
        <w:tc>
          <w:tcPr>
            <w:tcW w:w="3240" w:type="dxa"/>
            <w:tcBorders>
              <w:bottom w:val="single" w:sz="4" w:space="0" w:color="auto"/>
            </w:tcBorders>
          </w:tcPr>
          <w:p w:rsidR="006D6B01" w:rsidRPr="006D6B01" w:rsidRDefault="006D6B01" w:rsidP="006D6B01">
            <w:pPr>
              <w:rPr>
                <w:rFonts w:cstheme="minorHAnsi"/>
                <w:b/>
                <w:sz w:val="28"/>
                <w:szCs w:val="28"/>
              </w:rPr>
            </w:pPr>
            <w:r w:rsidRPr="006D6B01">
              <w:rPr>
                <w:rFonts w:cstheme="minorHAnsi"/>
                <w:b/>
                <w:sz w:val="28"/>
                <w:szCs w:val="28"/>
              </w:rPr>
              <w:lastRenderedPageBreak/>
              <w:t>Knowledge &amp; Skills</w:t>
            </w:r>
          </w:p>
          <w:p w:rsidR="006D6B01" w:rsidRPr="006D6B01" w:rsidRDefault="006D6B01" w:rsidP="006D6B01">
            <w:pPr>
              <w:rPr>
                <w:rFonts w:cstheme="minorHAnsi"/>
                <w:b/>
                <w:sz w:val="28"/>
                <w:szCs w:val="28"/>
              </w:rPr>
            </w:pPr>
          </w:p>
          <w:p w:rsidR="006D6B01" w:rsidRPr="006D6B01" w:rsidRDefault="006D6B01" w:rsidP="006D6B01">
            <w:pPr>
              <w:rPr>
                <w:rFonts w:cstheme="minorHAnsi"/>
                <w:b/>
                <w:sz w:val="28"/>
                <w:szCs w:val="28"/>
              </w:rPr>
            </w:pPr>
            <w:r w:rsidRPr="006D6B01">
              <w:rPr>
                <w:rFonts w:cstheme="minorHAnsi"/>
                <w:b/>
                <w:sz w:val="28"/>
                <w:szCs w:val="28"/>
              </w:rPr>
              <w:t>(People, Places, times and vocabulary-what the student should be able to do. What skills will they use?</w:t>
            </w:r>
          </w:p>
          <w:p w:rsidR="006D6B01" w:rsidRPr="006D6B01" w:rsidRDefault="006D6B01" w:rsidP="006D6B01">
            <w:pPr>
              <w:rPr>
                <w:rFonts w:cstheme="minorHAnsi"/>
                <w:b/>
                <w:sz w:val="28"/>
                <w:szCs w:val="28"/>
              </w:rPr>
            </w:pPr>
          </w:p>
          <w:p w:rsidR="006D6B01" w:rsidRPr="006D6B01" w:rsidRDefault="006D6B01" w:rsidP="006D6B01">
            <w:pPr>
              <w:rPr>
                <w:rFonts w:cstheme="minorHAnsi"/>
                <w:b/>
                <w:sz w:val="28"/>
                <w:szCs w:val="28"/>
              </w:rPr>
            </w:pPr>
          </w:p>
        </w:tc>
        <w:tc>
          <w:tcPr>
            <w:tcW w:w="1980" w:type="dxa"/>
            <w:tcBorders>
              <w:bottom w:val="single" w:sz="4" w:space="0" w:color="auto"/>
            </w:tcBorders>
          </w:tcPr>
          <w:p w:rsidR="006D6B01" w:rsidRPr="006D6B01" w:rsidRDefault="006D6B01" w:rsidP="006D6B01">
            <w:pPr>
              <w:tabs>
                <w:tab w:val="left" w:pos="411"/>
                <w:tab w:val="center" w:pos="3237"/>
              </w:tabs>
              <w:rPr>
                <w:rFonts w:cstheme="minorHAnsi"/>
                <w:b/>
                <w:sz w:val="28"/>
                <w:szCs w:val="28"/>
              </w:rPr>
            </w:pPr>
            <w:r w:rsidRPr="006D6B01">
              <w:rPr>
                <w:rFonts w:cstheme="minorHAnsi"/>
                <w:b/>
                <w:sz w:val="28"/>
                <w:szCs w:val="28"/>
              </w:rPr>
              <w:t>Vocabulary:</w:t>
            </w:r>
          </w:p>
          <w:p w:rsidR="006D6B01" w:rsidRPr="006D6B01" w:rsidRDefault="006D6B01" w:rsidP="006D6B01">
            <w:pPr>
              <w:tabs>
                <w:tab w:val="left" w:pos="411"/>
                <w:tab w:val="center" w:pos="3237"/>
              </w:tabs>
              <w:rPr>
                <w:rFonts w:cstheme="minorHAnsi"/>
                <w:sz w:val="28"/>
                <w:szCs w:val="28"/>
              </w:rPr>
            </w:pPr>
            <w:r w:rsidRPr="006D6B01">
              <w:rPr>
                <w:rFonts w:cstheme="minorHAnsi"/>
                <w:sz w:val="28"/>
                <w:szCs w:val="28"/>
              </w:rPr>
              <w:t>Marauders</w:t>
            </w:r>
          </w:p>
          <w:p w:rsidR="006D6B01" w:rsidRPr="006D6B01" w:rsidRDefault="006D6B01" w:rsidP="006D6B01">
            <w:pPr>
              <w:tabs>
                <w:tab w:val="left" w:pos="411"/>
                <w:tab w:val="center" w:pos="3237"/>
              </w:tabs>
              <w:rPr>
                <w:rFonts w:cstheme="minorHAnsi"/>
                <w:sz w:val="28"/>
                <w:szCs w:val="28"/>
              </w:rPr>
            </w:pPr>
            <w:r w:rsidRPr="006D6B01">
              <w:rPr>
                <w:rFonts w:cstheme="minorHAnsi"/>
                <w:sz w:val="28"/>
                <w:szCs w:val="28"/>
              </w:rPr>
              <w:t>Smote</w:t>
            </w:r>
          </w:p>
          <w:p w:rsidR="006D6B01" w:rsidRPr="006D6B01" w:rsidRDefault="006D6B01" w:rsidP="006D6B01">
            <w:pPr>
              <w:tabs>
                <w:tab w:val="left" w:pos="411"/>
                <w:tab w:val="center" w:pos="3237"/>
              </w:tabs>
              <w:rPr>
                <w:rFonts w:cstheme="minorHAnsi"/>
                <w:sz w:val="28"/>
                <w:szCs w:val="28"/>
              </w:rPr>
            </w:pPr>
            <w:r w:rsidRPr="006D6B01">
              <w:rPr>
                <w:rFonts w:cstheme="minorHAnsi"/>
                <w:sz w:val="28"/>
                <w:szCs w:val="28"/>
              </w:rPr>
              <w:t>Mustered</w:t>
            </w:r>
          </w:p>
          <w:p w:rsidR="006D6B01" w:rsidRPr="006D6B01" w:rsidRDefault="006D6B01" w:rsidP="006D6B01">
            <w:pPr>
              <w:tabs>
                <w:tab w:val="left" w:pos="411"/>
                <w:tab w:val="center" w:pos="3237"/>
              </w:tabs>
              <w:rPr>
                <w:rFonts w:cstheme="minorHAnsi"/>
                <w:sz w:val="28"/>
                <w:szCs w:val="28"/>
              </w:rPr>
            </w:pPr>
            <w:r w:rsidRPr="006D6B01">
              <w:rPr>
                <w:rFonts w:cstheme="minorHAnsi"/>
                <w:sz w:val="28"/>
                <w:szCs w:val="28"/>
              </w:rPr>
              <w:t>Bluff</w:t>
            </w:r>
          </w:p>
          <w:p w:rsidR="006D6B01" w:rsidRPr="006D6B01" w:rsidRDefault="006D6B01" w:rsidP="006D6B01">
            <w:pPr>
              <w:tabs>
                <w:tab w:val="left" w:pos="411"/>
                <w:tab w:val="center" w:pos="3237"/>
              </w:tabs>
              <w:rPr>
                <w:rFonts w:cstheme="minorHAnsi"/>
                <w:sz w:val="28"/>
                <w:szCs w:val="28"/>
              </w:rPr>
            </w:pPr>
            <w:r w:rsidRPr="006D6B01">
              <w:rPr>
                <w:rFonts w:cstheme="minorHAnsi"/>
                <w:sz w:val="28"/>
                <w:szCs w:val="28"/>
              </w:rPr>
              <w:t>Wrenched</w:t>
            </w:r>
          </w:p>
          <w:p w:rsidR="006D6B01" w:rsidRPr="006D6B01" w:rsidRDefault="006D6B01" w:rsidP="006D6B01">
            <w:pPr>
              <w:tabs>
                <w:tab w:val="left" w:pos="411"/>
                <w:tab w:val="center" w:pos="3237"/>
              </w:tabs>
              <w:rPr>
                <w:rFonts w:cstheme="minorHAnsi"/>
                <w:sz w:val="28"/>
                <w:szCs w:val="28"/>
              </w:rPr>
            </w:pPr>
            <w:r w:rsidRPr="006D6B01">
              <w:rPr>
                <w:rFonts w:cstheme="minorHAnsi"/>
                <w:sz w:val="28"/>
                <w:szCs w:val="28"/>
              </w:rPr>
              <w:t>Mahogany</w:t>
            </w:r>
          </w:p>
          <w:p w:rsidR="006D6B01" w:rsidRPr="006D6B01" w:rsidRDefault="006D6B01" w:rsidP="006D6B01">
            <w:pPr>
              <w:tabs>
                <w:tab w:val="left" w:pos="411"/>
                <w:tab w:val="center" w:pos="3237"/>
              </w:tabs>
              <w:rPr>
                <w:rFonts w:cstheme="minorHAnsi"/>
                <w:sz w:val="28"/>
                <w:szCs w:val="28"/>
              </w:rPr>
            </w:pPr>
            <w:r w:rsidRPr="006D6B01">
              <w:rPr>
                <w:rFonts w:cstheme="minorHAnsi"/>
                <w:sz w:val="28"/>
                <w:szCs w:val="28"/>
              </w:rPr>
              <w:t>Inconsolable</w:t>
            </w:r>
          </w:p>
          <w:p w:rsidR="006D6B01" w:rsidRPr="006D6B01" w:rsidRDefault="006D6B01" w:rsidP="006D6B01">
            <w:pPr>
              <w:tabs>
                <w:tab w:val="left" w:pos="411"/>
                <w:tab w:val="center" w:pos="3237"/>
              </w:tabs>
              <w:rPr>
                <w:rFonts w:cstheme="minorHAnsi"/>
                <w:sz w:val="28"/>
                <w:szCs w:val="28"/>
              </w:rPr>
            </w:pPr>
            <w:r w:rsidRPr="006D6B01">
              <w:rPr>
                <w:rFonts w:cstheme="minorHAnsi"/>
                <w:sz w:val="28"/>
                <w:szCs w:val="28"/>
              </w:rPr>
              <w:t>Fierce</w:t>
            </w:r>
          </w:p>
          <w:p w:rsidR="006D6B01" w:rsidRPr="006D6B01" w:rsidRDefault="006D6B01" w:rsidP="006D6B01">
            <w:pPr>
              <w:tabs>
                <w:tab w:val="left" w:pos="411"/>
                <w:tab w:val="center" w:pos="3237"/>
              </w:tabs>
              <w:rPr>
                <w:rFonts w:cstheme="minorHAnsi"/>
                <w:sz w:val="28"/>
                <w:szCs w:val="28"/>
              </w:rPr>
            </w:pPr>
            <w:r w:rsidRPr="006D6B01">
              <w:rPr>
                <w:rFonts w:cstheme="minorHAnsi"/>
                <w:sz w:val="28"/>
                <w:szCs w:val="28"/>
              </w:rPr>
              <w:t>Company</w:t>
            </w:r>
          </w:p>
          <w:p w:rsidR="006D6B01" w:rsidRPr="006D6B01" w:rsidRDefault="006D6B01" w:rsidP="006D6B01">
            <w:pPr>
              <w:tabs>
                <w:tab w:val="left" w:pos="411"/>
                <w:tab w:val="center" w:pos="3237"/>
              </w:tabs>
              <w:rPr>
                <w:rFonts w:cstheme="minorHAnsi"/>
                <w:sz w:val="28"/>
                <w:szCs w:val="28"/>
              </w:rPr>
            </w:pPr>
            <w:r w:rsidRPr="006D6B01">
              <w:rPr>
                <w:rFonts w:cstheme="minorHAnsi"/>
                <w:sz w:val="28"/>
                <w:szCs w:val="28"/>
              </w:rPr>
              <w:t>Hemp</w:t>
            </w:r>
          </w:p>
        </w:tc>
        <w:tc>
          <w:tcPr>
            <w:tcW w:w="2070" w:type="dxa"/>
            <w:tcBorders>
              <w:bottom w:val="single" w:sz="4" w:space="0" w:color="auto"/>
            </w:tcBorders>
          </w:tcPr>
          <w:p w:rsidR="006D6B01" w:rsidRPr="006D6B01" w:rsidRDefault="006D6B01" w:rsidP="006D6B01">
            <w:pPr>
              <w:tabs>
                <w:tab w:val="left" w:pos="411"/>
                <w:tab w:val="center" w:pos="3237"/>
              </w:tabs>
              <w:jc w:val="both"/>
              <w:rPr>
                <w:rFonts w:cstheme="minorHAnsi"/>
                <w:sz w:val="28"/>
                <w:szCs w:val="28"/>
              </w:rPr>
            </w:pPr>
            <w:r w:rsidRPr="006D6B01">
              <w:rPr>
                <w:rFonts w:cstheme="minorHAnsi"/>
                <w:sz w:val="28"/>
                <w:szCs w:val="28"/>
              </w:rPr>
              <w:t xml:space="preserve">Muskets </w:t>
            </w:r>
          </w:p>
          <w:p w:rsidR="006D6B01" w:rsidRPr="006D6B01" w:rsidRDefault="006D6B01" w:rsidP="006D6B01">
            <w:pPr>
              <w:tabs>
                <w:tab w:val="left" w:pos="411"/>
                <w:tab w:val="center" w:pos="3237"/>
              </w:tabs>
              <w:jc w:val="both"/>
              <w:rPr>
                <w:rFonts w:cstheme="minorHAnsi"/>
                <w:sz w:val="28"/>
                <w:szCs w:val="28"/>
              </w:rPr>
            </w:pPr>
            <w:r w:rsidRPr="006D6B01">
              <w:rPr>
                <w:rFonts w:cstheme="minorHAnsi"/>
                <w:sz w:val="28"/>
                <w:szCs w:val="28"/>
              </w:rPr>
              <w:t>Coward</w:t>
            </w:r>
          </w:p>
          <w:p w:rsidR="006D6B01" w:rsidRPr="006D6B01" w:rsidRDefault="006D6B01" w:rsidP="006D6B01">
            <w:pPr>
              <w:autoSpaceDE w:val="0"/>
              <w:autoSpaceDN w:val="0"/>
              <w:adjustRightInd w:val="0"/>
              <w:rPr>
                <w:rFonts w:cstheme="minorHAnsi"/>
                <w:sz w:val="28"/>
                <w:szCs w:val="28"/>
              </w:rPr>
            </w:pPr>
            <w:r w:rsidRPr="006D6B01">
              <w:rPr>
                <w:rFonts w:cstheme="minorHAnsi"/>
                <w:sz w:val="28"/>
                <w:szCs w:val="28"/>
              </w:rPr>
              <w:t>Cleaved</w:t>
            </w:r>
          </w:p>
          <w:p w:rsidR="006D6B01" w:rsidRPr="006D6B01" w:rsidRDefault="006D6B01" w:rsidP="006D6B01">
            <w:pPr>
              <w:autoSpaceDE w:val="0"/>
              <w:autoSpaceDN w:val="0"/>
              <w:adjustRightInd w:val="0"/>
              <w:rPr>
                <w:rFonts w:cstheme="minorHAnsi"/>
                <w:sz w:val="28"/>
                <w:szCs w:val="28"/>
              </w:rPr>
            </w:pPr>
            <w:r w:rsidRPr="006D6B01">
              <w:rPr>
                <w:rFonts w:cstheme="minorHAnsi"/>
                <w:sz w:val="28"/>
                <w:szCs w:val="28"/>
              </w:rPr>
              <w:t>Buckboard</w:t>
            </w:r>
          </w:p>
          <w:p w:rsidR="006D6B01" w:rsidRPr="006D6B01" w:rsidRDefault="006D6B01" w:rsidP="006D6B01">
            <w:pPr>
              <w:autoSpaceDE w:val="0"/>
              <w:autoSpaceDN w:val="0"/>
              <w:adjustRightInd w:val="0"/>
              <w:rPr>
                <w:rFonts w:cstheme="minorHAnsi"/>
                <w:sz w:val="28"/>
                <w:szCs w:val="28"/>
              </w:rPr>
            </w:pPr>
            <w:r w:rsidRPr="006D6B01">
              <w:rPr>
                <w:rFonts w:cstheme="minorHAnsi"/>
                <w:sz w:val="28"/>
                <w:szCs w:val="28"/>
              </w:rPr>
              <w:t>Tote</w:t>
            </w:r>
          </w:p>
          <w:p w:rsidR="006D6B01" w:rsidRPr="006D6B01" w:rsidRDefault="006D6B01" w:rsidP="006D6B01">
            <w:pPr>
              <w:autoSpaceDE w:val="0"/>
              <w:autoSpaceDN w:val="0"/>
              <w:adjustRightInd w:val="0"/>
              <w:rPr>
                <w:rFonts w:cstheme="minorHAnsi"/>
                <w:sz w:val="28"/>
                <w:szCs w:val="28"/>
              </w:rPr>
            </w:pPr>
            <w:r w:rsidRPr="006D6B01">
              <w:rPr>
                <w:rFonts w:cstheme="minorHAnsi"/>
                <w:sz w:val="28"/>
                <w:szCs w:val="28"/>
              </w:rPr>
              <w:t>Bull Run</w:t>
            </w:r>
          </w:p>
          <w:p w:rsidR="006D6B01" w:rsidRPr="006D6B01" w:rsidRDefault="006D6B01" w:rsidP="006D6B01">
            <w:pPr>
              <w:autoSpaceDE w:val="0"/>
              <w:autoSpaceDN w:val="0"/>
              <w:adjustRightInd w:val="0"/>
              <w:rPr>
                <w:rFonts w:cstheme="minorHAnsi"/>
                <w:sz w:val="28"/>
                <w:szCs w:val="28"/>
              </w:rPr>
            </w:pPr>
            <w:r w:rsidRPr="006D6B01">
              <w:rPr>
                <w:rFonts w:cstheme="minorHAnsi"/>
                <w:sz w:val="28"/>
                <w:szCs w:val="28"/>
              </w:rPr>
              <w:t>Deserter</w:t>
            </w:r>
          </w:p>
          <w:p w:rsidR="006D6B01" w:rsidRPr="006D6B01" w:rsidRDefault="006D6B01" w:rsidP="006D6B01">
            <w:pPr>
              <w:autoSpaceDE w:val="0"/>
              <w:autoSpaceDN w:val="0"/>
              <w:adjustRightInd w:val="0"/>
              <w:rPr>
                <w:rFonts w:cstheme="minorHAnsi"/>
                <w:sz w:val="28"/>
                <w:szCs w:val="28"/>
              </w:rPr>
            </w:pPr>
            <w:r w:rsidRPr="006D6B01">
              <w:rPr>
                <w:rFonts w:cstheme="minorHAnsi"/>
                <w:sz w:val="28"/>
                <w:szCs w:val="28"/>
              </w:rPr>
              <w:t>Brow</w:t>
            </w:r>
          </w:p>
          <w:p w:rsidR="006D6B01" w:rsidRPr="006D6B01" w:rsidRDefault="006D6B01" w:rsidP="006D6B01">
            <w:pPr>
              <w:autoSpaceDE w:val="0"/>
              <w:autoSpaceDN w:val="0"/>
              <w:adjustRightInd w:val="0"/>
              <w:rPr>
                <w:rFonts w:cstheme="minorHAnsi"/>
                <w:sz w:val="28"/>
                <w:szCs w:val="28"/>
              </w:rPr>
            </w:pPr>
            <w:r w:rsidRPr="006D6B01">
              <w:rPr>
                <w:rFonts w:cstheme="minorHAnsi"/>
                <w:sz w:val="28"/>
                <w:szCs w:val="28"/>
              </w:rPr>
              <w:t>Protest</w:t>
            </w:r>
          </w:p>
          <w:p w:rsidR="006D6B01" w:rsidRPr="006D6B01" w:rsidRDefault="006D6B01" w:rsidP="006D6B01">
            <w:pPr>
              <w:autoSpaceDE w:val="0"/>
              <w:autoSpaceDN w:val="0"/>
              <w:adjustRightInd w:val="0"/>
              <w:rPr>
                <w:rFonts w:cstheme="minorHAnsi"/>
                <w:sz w:val="28"/>
                <w:szCs w:val="28"/>
              </w:rPr>
            </w:pPr>
            <w:r w:rsidRPr="006D6B01">
              <w:rPr>
                <w:rFonts w:cstheme="minorHAnsi"/>
                <w:sz w:val="28"/>
                <w:szCs w:val="28"/>
              </w:rPr>
              <w:t>Porridge</w:t>
            </w:r>
          </w:p>
          <w:p w:rsidR="006D6B01" w:rsidRPr="006D6B01" w:rsidRDefault="006D6B01" w:rsidP="006D6B01">
            <w:pPr>
              <w:autoSpaceDE w:val="0"/>
              <w:autoSpaceDN w:val="0"/>
              <w:adjustRightInd w:val="0"/>
              <w:rPr>
                <w:rFonts w:cstheme="minorHAnsi"/>
                <w:sz w:val="28"/>
                <w:szCs w:val="28"/>
              </w:rPr>
            </w:pPr>
            <w:r w:rsidRPr="006D6B01">
              <w:rPr>
                <w:rFonts w:cstheme="minorHAnsi"/>
                <w:sz w:val="28"/>
                <w:szCs w:val="28"/>
              </w:rPr>
              <w:t>Traitor</w:t>
            </w:r>
          </w:p>
        </w:tc>
        <w:tc>
          <w:tcPr>
            <w:tcW w:w="4068" w:type="dxa"/>
            <w:tcBorders>
              <w:bottom w:val="single" w:sz="4" w:space="0" w:color="auto"/>
            </w:tcBorders>
          </w:tcPr>
          <w:p w:rsidR="006D6B01" w:rsidRPr="006D6B01" w:rsidRDefault="006D6B01" w:rsidP="006D6B01">
            <w:pPr>
              <w:tabs>
                <w:tab w:val="left" w:pos="411"/>
                <w:tab w:val="center" w:pos="3237"/>
              </w:tabs>
              <w:jc w:val="both"/>
              <w:rPr>
                <w:rFonts w:cstheme="minorHAnsi"/>
                <w:b/>
                <w:sz w:val="28"/>
                <w:szCs w:val="28"/>
              </w:rPr>
            </w:pPr>
            <w:r w:rsidRPr="006D6B01">
              <w:rPr>
                <w:rFonts w:cstheme="minorHAnsi"/>
                <w:b/>
                <w:sz w:val="28"/>
                <w:szCs w:val="28"/>
              </w:rPr>
              <w:t>Skills:</w:t>
            </w:r>
          </w:p>
          <w:p w:rsidR="006D6B01" w:rsidRPr="006D6B01" w:rsidRDefault="006D6B01" w:rsidP="006D6B01">
            <w:pPr>
              <w:numPr>
                <w:ilvl w:val="0"/>
                <w:numId w:val="9"/>
              </w:numPr>
              <w:tabs>
                <w:tab w:val="left" w:pos="411"/>
                <w:tab w:val="center" w:pos="3237"/>
              </w:tabs>
              <w:spacing w:after="0" w:line="240" w:lineRule="auto"/>
              <w:contextualSpacing/>
              <w:jc w:val="both"/>
              <w:rPr>
                <w:rFonts w:cstheme="minorHAnsi"/>
                <w:sz w:val="28"/>
                <w:szCs w:val="28"/>
              </w:rPr>
            </w:pPr>
            <w:r w:rsidRPr="006D6B01">
              <w:rPr>
                <w:rFonts w:cstheme="minorHAnsi"/>
                <w:sz w:val="28"/>
                <w:szCs w:val="28"/>
              </w:rPr>
              <w:t>Collecting, Analyzing and Interpreting Data</w:t>
            </w:r>
          </w:p>
          <w:p w:rsidR="006D6B01" w:rsidRPr="006D6B01" w:rsidRDefault="006D6B01" w:rsidP="006D6B01">
            <w:pPr>
              <w:numPr>
                <w:ilvl w:val="0"/>
                <w:numId w:val="9"/>
              </w:numPr>
              <w:tabs>
                <w:tab w:val="left" w:pos="411"/>
                <w:tab w:val="center" w:pos="3237"/>
              </w:tabs>
              <w:spacing w:after="0" w:line="240" w:lineRule="auto"/>
              <w:contextualSpacing/>
              <w:rPr>
                <w:rFonts w:cstheme="minorHAnsi"/>
                <w:sz w:val="28"/>
                <w:szCs w:val="28"/>
              </w:rPr>
            </w:pPr>
            <w:r w:rsidRPr="006D6B01">
              <w:rPr>
                <w:rFonts w:cstheme="minorHAnsi"/>
                <w:sz w:val="28"/>
                <w:szCs w:val="28"/>
              </w:rPr>
              <w:t xml:space="preserve">Constructing Visual Presentation </w:t>
            </w:r>
          </w:p>
          <w:p w:rsidR="006D6B01" w:rsidRPr="006D6B01" w:rsidRDefault="006D6B01" w:rsidP="006D6B01">
            <w:pPr>
              <w:numPr>
                <w:ilvl w:val="0"/>
                <w:numId w:val="9"/>
              </w:numPr>
              <w:tabs>
                <w:tab w:val="left" w:pos="411"/>
                <w:tab w:val="center" w:pos="3237"/>
              </w:tabs>
              <w:spacing w:after="0" w:line="240" w:lineRule="auto"/>
              <w:contextualSpacing/>
              <w:rPr>
                <w:rFonts w:cstheme="minorHAnsi"/>
                <w:sz w:val="28"/>
                <w:szCs w:val="28"/>
              </w:rPr>
            </w:pPr>
            <w:r w:rsidRPr="006D6B01">
              <w:rPr>
                <w:rFonts w:cstheme="minorHAnsi"/>
                <w:sz w:val="28"/>
                <w:szCs w:val="28"/>
              </w:rPr>
              <w:t>Compare similarities and differences</w:t>
            </w:r>
          </w:p>
          <w:p w:rsidR="006D6B01" w:rsidRPr="006D6B01" w:rsidRDefault="006D6B01" w:rsidP="006D6B01">
            <w:pPr>
              <w:numPr>
                <w:ilvl w:val="0"/>
                <w:numId w:val="9"/>
              </w:numPr>
              <w:tabs>
                <w:tab w:val="left" w:pos="411"/>
                <w:tab w:val="center" w:pos="3237"/>
              </w:tabs>
              <w:spacing w:after="0" w:line="240" w:lineRule="auto"/>
              <w:contextualSpacing/>
              <w:rPr>
                <w:rFonts w:cstheme="minorHAnsi"/>
                <w:sz w:val="28"/>
                <w:szCs w:val="28"/>
              </w:rPr>
            </w:pPr>
            <w:r w:rsidRPr="006D6B01">
              <w:rPr>
                <w:rFonts w:cstheme="minorHAnsi"/>
                <w:sz w:val="28"/>
                <w:szCs w:val="28"/>
              </w:rPr>
              <w:t>Identify main idea, detail, sequence of events, and cause and effect in a social studies context</w:t>
            </w:r>
          </w:p>
          <w:p w:rsidR="006D6B01" w:rsidRPr="006D6B01" w:rsidRDefault="006D6B01" w:rsidP="006D6B01">
            <w:pPr>
              <w:numPr>
                <w:ilvl w:val="0"/>
                <w:numId w:val="9"/>
              </w:numPr>
              <w:tabs>
                <w:tab w:val="left" w:pos="411"/>
                <w:tab w:val="center" w:pos="3237"/>
              </w:tabs>
              <w:spacing w:after="0" w:line="240" w:lineRule="auto"/>
              <w:contextualSpacing/>
              <w:rPr>
                <w:rFonts w:cstheme="minorHAnsi"/>
                <w:sz w:val="28"/>
                <w:szCs w:val="28"/>
              </w:rPr>
            </w:pPr>
            <w:r w:rsidRPr="006D6B01">
              <w:rPr>
                <w:rFonts w:cstheme="minorHAnsi"/>
                <w:sz w:val="28"/>
                <w:szCs w:val="28"/>
              </w:rPr>
              <w:t>Identify Primary and Secondary Sources</w:t>
            </w:r>
          </w:p>
          <w:p w:rsidR="006D6B01" w:rsidRPr="006D6B01" w:rsidRDefault="006D6B01" w:rsidP="006D6B01">
            <w:pPr>
              <w:numPr>
                <w:ilvl w:val="0"/>
                <w:numId w:val="9"/>
              </w:numPr>
              <w:tabs>
                <w:tab w:val="left" w:pos="411"/>
                <w:tab w:val="center" w:pos="3237"/>
              </w:tabs>
              <w:spacing w:after="0" w:line="240" w:lineRule="auto"/>
              <w:contextualSpacing/>
              <w:rPr>
                <w:rFonts w:cstheme="minorHAnsi"/>
                <w:sz w:val="28"/>
                <w:szCs w:val="28"/>
              </w:rPr>
            </w:pPr>
            <w:r w:rsidRPr="006D6B01">
              <w:rPr>
                <w:rFonts w:cstheme="minorHAnsi"/>
                <w:sz w:val="28"/>
                <w:szCs w:val="28"/>
              </w:rPr>
              <w:t>Draw conclusions and make generalizations</w:t>
            </w:r>
          </w:p>
        </w:tc>
      </w:tr>
    </w:tbl>
    <w:p w:rsidR="006D6B01" w:rsidRPr="006D6B01" w:rsidRDefault="006D6B01" w:rsidP="006D6B01">
      <w:pPr>
        <w:rPr>
          <w:rFonts w:cstheme="minorHAnsi"/>
          <w:sz w:val="28"/>
          <w:szCs w:val="28"/>
        </w:rPr>
        <w:sectPr w:rsidR="006D6B01" w:rsidRPr="006D6B01">
          <w:type w:val="continuous"/>
          <w:pgSz w:w="12240" w:h="15840"/>
          <w:pgMar w:top="1440" w:right="1800" w:bottom="1440" w:left="1800" w:header="720" w:footer="720" w:gutter="0"/>
          <w:cols w:space="720"/>
          <w:docGrid w:linePitch="360"/>
        </w:sectPr>
      </w:pPr>
    </w:p>
    <w:tbl>
      <w:tblPr>
        <w:tblW w:w="1062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0620"/>
      </w:tblGrid>
      <w:tr w:rsidR="006D6B01" w:rsidRPr="006D6B01" w:rsidTr="006D6B01">
        <w:tc>
          <w:tcPr>
            <w:tcW w:w="10620" w:type="dxa"/>
            <w:tcBorders>
              <w:bottom w:val="single" w:sz="4" w:space="0" w:color="auto"/>
            </w:tcBorders>
            <w:shd w:val="clear" w:color="auto" w:fill="auto"/>
          </w:tcPr>
          <w:p w:rsidR="006D6B01" w:rsidRPr="006D6B01" w:rsidRDefault="006D6B01" w:rsidP="00836113">
            <w:pPr>
              <w:rPr>
                <w:rFonts w:cstheme="minorHAnsi"/>
                <w:b/>
                <w:sz w:val="28"/>
                <w:szCs w:val="28"/>
              </w:rPr>
            </w:pPr>
            <w:r w:rsidRPr="006D6B01">
              <w:rPr>
                <w:rFonts w:cstheme="minorHAnsi"/>
                <w:b/>
                <w:sz w:val="28"/>
                <w:szCs w:val="28"/>
              </w:rPr>
              <w:lastRenderedPageBreak/>
              <w:t>Teaching Strategies:</w:t>
            </w:r>
          </w:p>
          <w:p w:rsidR="006D6B01" w:rsidRPr="006D6B01" w:rsidRDefault="006D6B01" w:rsidP="006D6B01">
            <w:pPr>
              <w:numPr>
                <w:ilvl w:val="0"/>
                <w:numId w:val="2"/>
              </w:numPr>
              <w:spacing w:after="0" w:line="240" w:lineRule="auto"/>
              <w:contextualSpacing/>
              <w:rPr>
                <w:rFonts w:cstheme="minorHAnsi"/>
                <w:sz w:val="28"/>
                <w:szCs w:val="28"/>
              </w:rPr>
            </w:pPr>
            <w:r w:rsidRPr="006D6B01">
              <w:rPr>
                <w:rFonts w:cstheme="minorHAnsi"/>
                <w:sz w:val="28"/>
                <w:szCs w:val="28"/>
              </w:rPr>
              <w:t>Introduce the book. Open it and share with the students the entire picture for the front/back cover. Predict: What age do you think the young men are? Are they friends? How can you tell?</w:t>
            </w:r>
          </w:p>
          <w:p w:rsidR="006D6B01" w:rsidRPr="006D6B01" w:rsidRDefault="006D6B01" w:rsidP="006D6B01">
            <w:pPr>
              <w:numPr>
                <w:ilvl w:val="0"/>
                <w:numId w:val="2"/>
              </w:numPr>
              <w:spacing w:after="0" w:line="240" w:lineRule="auto"/>
              <w:contextualSpacing/>
              <w:rPr>
                <w:rFonts w:cstheme="minorHAnsi"/>
                <w:sz w:val="28"/>
                <w:szCs w:val="28"/>
              </w:rPr>
            </w:pPr>
            <w:r w:rsidRPr="006D6B01">
              <w:rPr>
                <w:rFonts w:cstheme="minorHAnsi"/>
                <w:sz w:val="28"/>
                <w:szCs w:val="28"/>
              </w:rPr>
              <w:t>Read the story to the class or as a class as appropriate. Stop periodically to make parallels with the historical facts associated with the Civil War.</w:t>
            </w:r>
          </w:p>
          <w:p w:rsidR="006D6B01" w:rsidRPr="006D6B01" w:rsidRDefault="006D6B01" w:rsidP="006D6B01">
            <w:pPr>
              <w:numPr>
                <w:ilvl w:val="0"/>
                <w:numId w:val="2"/>
              </w:numPr>
              <w:spacing w:after="0" w:line="240" w:lineRule="auto"/>
              <w:contextualSpacing/>
              <w:rPr>
                <w:rFonts w:cstheme="minorHAnsi"/>
                <w:sz w:val="28"/>
                <w:szCs w:val="28"/>
              </w:rPr>
            </w:pPr>
            <w:r w:rsidRPr="006D6B01">
              <w:rPr>
                <w:rFonts w:cstheme="minorHAnsi"/>
                <w:sz w:val="28"/>
                <w:szCs w:val="28"/>
              </w:rPr>
              <w:t>When you reach the point at which Say discusses shaking Abraham Lincoln’s hand, explain that this is a central image in the story and is what ties the boys together for a final time. After reading the book orally to class, have the students use the hands that they cut out during the launch activity to write their own friendship story using the hands as part of a plot. Write the title of their story on one hand and one quote from their story on the other hand. (Handout B)</w:t>
            </w:r>
          </w:p>
          <w:p w:rsidR="006D6B01" w:rsidRPr="006D6B01" w:rsidRDefault="006D6B01" w:rsidP="006D6B01">
            <w:pPr>
              <w:numPr>
                <w:ilvl w:val="0"/>
                <w:numId w:val="2"/>
              </w:numPr>
              <w:spacing w:after="0" w:line="240" w:lineRule="auto"/>
              <w:contextualSpacing/>
              <w:rPr>
                <w:rFonts w:cstheme="minorHAnsi"/>
                <w:sz w:val="28"/>
                <w:szCs w:val="28"/>
              </w:rPr>
            </w:pPr>
            <w:r w:rsidRPr="006D6B01">
              <w:rPr>
                <w:rFonts w:cstheme="minorHAnsi"/>
                <w:sz w:val="28"/>
                <w:szCs w:val="28"/>
              </w:rPr>
              <w:t>Have the students share their stories with the class.</w:t>
            </w:r>
          </w:p>
          <w:p w:rsidR="006D6B01" w:rsidRPr="006D6B01" w:rsidRDefault="006D6B01" w:rsidP="006D6B01">
            <w:pPr>
              <w:numPr>
                <w:ilvl w:val="0"/>
                <w:numId w:val="2"/>
              </w:numPr>
              <w:spacing w:after="0" w:line="240" w:lineRule="auto"/>
              <w:contextualSpacing/>
              <w:rPr>
                <w:rFonts w:cstheme="minorHAnsi"/>
                <w:sz w:val="28"/>
                <w:szCs w:val="28"/>
              </w:rPr>
            </w:pPr>
            <w:r w:rsidRPr="006D6B01">
              <w:rPr>
                <w:rFonts w:cstheme="minorHAnsi"/>
                <w:sz w:val="28"/>
                <w:szCs w:val="28"/>
              </w:rPr>
              <w:t>Display hands/stories on a bulletin board entitled, “Touching the Hand of Friendship.”</w:t>
            </w:r>
          </w:p>
          <w:p w:rsidR="006D6B01" w:rsidRPr="006D6B01" w:rsidRDefault="006D6B01" w:rsidP="00836113">
            <w:pPr>
              <w:rPr>
                <w:rFonts w:cstheme="minorHAnsi"/>
                <w:sz w:val="28"/>
                <w:szCs w:val="28"/>
              </w:rPr>
            </w:pPr>
          </w:p>
          <w:p w:rsidR="006D6B01" w:rsidRPr="006D6B01" w:rsidRDefault="006D6B01" w:rsidP="00836113">
            <w:pPr>
              <w:rPr>
                <w:rFonts w:cstheme="minorHAnsi"/>
                <w:b/>
                <w:sz w:val="28"/>
                <w:szCs w:val="28"/>
              </w:rPr>
            </w:pPr>
            <w:r w:rsidRPr="006D6B01">
              <w:rPr>
                <w:rFonts w:cstheme="minorHAnsi"/>
                <w:b/>
                <w:sz w:val="28"/>
                <w:szCs w:val="28"/>
              </w:rPr>
              <w:t>Language Arts/Art Project Idea:</w:t>
            </w:r>
          </w:p>
          <w:p w:rsidR="006D6B01" w:rsidRPr="006D6B01" w:rsidRDefault="006D6B01" w:rsidP="006D6B01">
            <w:pPr>
              <w:numPr>
                <w:ilvl w:val="0"/>
                <w:numId w:val="4"/>
              </w:numPr>
              <w:contextualSpacing/>
              <w:rPr>
                <w:rFonts w:cstheme="minorHAnsi"/>
                <w:sz w:val="28"/>
                <w:szCs w:val="28"/>
              </w:rPr>
            </w:pPr>
            <w:r w:rsidRPr="006D6B01">
              <w:rPr>
                <w:rFonts w:cstheme="minorHAnsi"/>
                <w:sz w:val="28"/>
                <w:szCs w:val="28"/>
              </w:rPr>
              <w:t>Create a Venn diagram of Characteristics of Pink and Say. (Handout C) How are Pink and Say alike and different (physical and personality characteristics).</w:t>
            </w:r>
          </w:p>
          <w:p w:rsidR="006D6B01" w:rsidRPr="006D6B01" w:rsidRDefault="006D6B01" w:rsidP="006D6B01">
            <w:pPr>
              <w:numPr>
                <w:ilvl w:val="0"/>
                <w:numId w:val="4"/>
              </w:numPr>
              <w:contextualSpacing/>
              <w:rPr>
                <w:rFonts w:cstheme="minorHAnsi"/>
                <w:sz w:val="28"/>
                <w:szCs w:val="28"/>
              </w:rPr>
            </w:pPr>
            <w:r w:rsidRPr="006D6B01">
              <w:rPr>
                <w:rFonts w:cstheme="minorHAnsi"/>
                <w:sz w:val="28"/>
                <w:szCs w:val="28"/>
              </w:rPr>
              <w:t>Have students create a Wanted Poster for both Pink and Say. Include a drawing of the boy, a description and the reason for which they are wanted. Drawings should resemble a police type drawing. The titles and writing may be typed and printed and then pasted on the poster.</w:t>
            </w:r>
          </w:p>
          <w:p w:rsidR="006D6B01" w:rsidRPr="006D6B01" w:rsidRDefault="006D6B01" w:rsidP="00836113">
            <w:pPr>
              <w:rPr>
                <w:rFonts w:cstheme="minorHAnsi"/>
                <w:b/>
                <w:sz w:val="28"/>
                <w:szCs w:val="28"/>
              </w:rPr>
            </w:pPr>
            <w:r w:rsidRPr="006D6B01">
              <w:rPr>
                <w:rFonts w:cstheme="minorHAnsi"/>
                <w:b/>
                <w:sz w:val="28"/>
                <w:szCs w:val="28"/>
              </w:rPr>
              <w:t>Language Arts Idea:</w:t>
            </w:r>
          </w:p>
          <w:p w:rsidR="006D6B01" w:rsidRPr="006D6B01" w:rsidRDefault="006D6B01" w:rsidP="006D6B01">
            <w:pPr>
              <w:numPr>
                <w:ilvl w:val="0"/>
                <w:numId w:val="6"/>
              </w:numPr>
              <w:contextualSpacing/>
              <w:rPr>
                <w:rFonts w:cstheme="minorHAnsi"/>
                <w:sz w:val="28"/>
                <w:szCs w:val="28"/>
              </w:rPr>
            </w:pPr>
            <w:r w:rsidRPr="006D6B01">
              <w:rPr>
                <w:rFonts w:cstheme="minorHAnsi"/>
                <w:sz w:val="28"/>
                <w:szCs w:val="28"/>
              </w:rPr>
              <w:t>Divide the class into five groups.</w:t>
            </w:r>
          </w:p>
          <w:p w:rsidR="006D6B01" w:rsidRPr="006D6B01" w:rsidRDefault="006D6B01" w:rsidP="006D6B01">
            <w:pPr>
              <w:numPr>
                <w:ilvl w:val="0"/>
                <w:numId w:val="6"/>
              </w:numPr>
              <w:contextualSpacing/>
              <w:rPr>
                <w:rFonts w:cstheme="minorHAnsi"/>
                <w:sz w:val="28"/>
                <w:szCs w:val="28"/>
              </w:rPr>
            </w:pPr>
            <w:r w:rsidRPr="006D6B01">
              <w:rPr>
                <w:rFonts w:cstheme="minorHAnsi"/>
                <w:sz w:val="28"/>
                <w:szCs w:val="28"/>
              </w:rPr>
              <w:t xml:space="preserve">Each group will be responsible for constructing a large Venn diagram on bulletin board paper in any unusual shape. </w:t>
            </w:r>
          </w:p>
          <w:p w:rsidR="006D6B01" w:rsidRPr="006D6B01" w:rsidRDefault="006D6B01" w:rsidP="006D6B01">
            <w:pPr>
              <w:numPr>
                <w:ilvl w:val="0"/>
                <w:numId w:val="6"/>
              </w:numPr>
              <w:contextualSpacing/>
              <w:rPr>
                <w:rFonts w:cstheme="minorHAnsi"/>
                <w:sz w:val="28"/>
                <w:szCs w:val="28"/>
              </w:rPr>
            </w:pPr>
            <w:r w:rsidRPr="006D6B01">
              <w:rPr>
                <w:rFonts w:cstheme="minorHAnsi"/>
                <w:sz w:val="28"/>
                <w:szCs w:val="28"/>
              </w:rPr>
              <w:t>Each group will compare the two main characters in a different way. Groups could include:</w:t>
            </w:r>
          </w:p>
          <w:p w:rsidR="006D6B01" w:rsidRPr="006D6B01" w:rsidRDefault="006D6B01" w:rsidP="006D6B01">
            <w:pPr>
              <w:numPr>
                <w:ilvl w:val="1"/>
                <w:numId w:val="6"/>
              </w:numPr>
              <w:contextualSpacing/>
              <w:rPr>
                <w:rFonts w:cstheme="minorHAnsi"/>
                <w:sz w:val="28"/>
                <w:szCs w:val="28"/>
              </w:rPr>
            </w:pPr>
            <w:r w:rsidRPr="006D6B01">
              <w:rPr>
                <w:rFonts w:cstheme="minorHAnsi"/>
                <w:sz w:val="28"/>
                <w:szCs w:val="28"/>
              </w:rPr>
              <w:t>Traits of both Pink and Say (Physical and Personality)</w:t>
            </w:r>
          </w:p>
          <w:p w:rsidR="006D6B01" w:rsidRPr="006D6B01" w:rsidRDefault="006D6B01" w:rsidP="006D6B01">
            <w:pPr>
              <w:numPr>
                <w:ilvl w:val="1"/>
                <w:numId w:val="6"/>
              </w:numPr>
              <w:contextualSpacing/>
              <w:rPr>
                <w:rFonts w:cstheme="minorHAnsi"/>
                <w:sz w:val="28"/>
                <w:szCs w:val="28"/>
              </w:rPr>
            </w:pPr>
            <w:r w:rsidRPr="006D6B01">
              <w:rPr>
                <w:rFonts w:cstheme="minorHAnsi"/>
                <w:sz w:val="28"/>
                <w:szCs w:val="28"/>
              </w:rPr>
              <w:t>Emotions displayed by Pink and Say throughout the book</w:t>
            </w:r>
          </w:p>
          <w:p w:rsidR="006D6B01" w:rsidRPr="006D6B01" w:rsidRDefault="006D6B01" w:rsidP="006D6B01">
            <w:pPr>
              <w:numPr>
                <w:ilvl w:val="1"/>
                <w:numId w:val="6"/>
              </w:numPr>
              <w:contextualSpacing/>
              <w:rPr>
                <w:rFonts w:cstheme="minorHAnsi"/>
                <w:sz w:val="28"/>
                <w:szCs w:val="28"/>
              </w:rPr>
            </w:pPr>
            <w:r w:rsidRPr="006D6B01">
              <w:rPr>
                <w:rFonts w:cstheme="minorHAnsi"/>
                <w:sz w:val="28"/>
                <w:szCs w:val="28"/>
              </w:rPr>
              <w:t>Backgrounds of Pink and Say</w:t>
            </w:r>
          </w:p>
          <w:p w:rsidR="006D6B01" w:rsidRPr="006D6B01" w:rsidRDefault="006D6B01" w:rsidP="006D6B01">
            <w:pPr>
              <w:numPr>
                <w:ilvl w:val="1"/>
                <w:numId w:val="6"/>
              </w:numPr>
              <w:contextualSpacing/>
              <w:rPr>
                <w:rFonts w:cstheme="minorHAnsi"/>
                <w:sz w:val="28"/>
                <w:szCs w:val="28"/>
              </w:rPr>
            </w:pPr>
            <w:r w:rsidRPr="006D6B01">
              <w:rPr>
                <w:rFonts w:cstheme="minorHAnsi"/>
                <w:sz w:val="28"/>
                <w:szCs w:val="28"/>
              </w:rPr>
              <w:lastRenderedPageBreak/>
              <w:t>Situations that Pink and Say find themselves in throughout the book</w:t>
            </w:r>
          </w:p>
          <w:p w:rsidR="006D6B01" w:rsidRPr="006D6B01" w:rsidRDefault="006D6B01" w:rsidP="006D6B01">
            <w:pPr>
              <w:numPr>
                <w:ilvl w:val="1"/>
                <w:numId w:val="6"/>
              </w:numPr>
              <w:contextualSpacing/>
              <w:rPr>
                <w:rFonts w:cstheme="minorHAnsi"/>
                <w:sz w:val="28"/>
                <w:szCs w:val="28"/>
              </w:rPr>
            </w:pPr>
            <w:r w:rsidRPr="006D6B01">
              <w:rPr>
                <w:rFonts w:cstheme="minorHAnsi"/>
                <w:sz w:val="28"/>
                <w:szCs w:val="28"/>
              </w:rPr>
              <w:t>Pink and Say’s Changes</w:t>
            </w:r>
          </w:p>
          <w:p w:rsidR="006D6B01" w:rsidRPr="006D6B01" w:rsidRDefault="006D6B01" w:rsidP="00836113">
            <w:pPr>
              <w:rPr>
                <w:rFonts w:cstheme="minorHAnsi"/>
                <w:b/>
                <w:sz w:val="28"/>
                <w:szCs w:val="28"/>
              </w:rPr>
            </w:pPr>
            <w:r w:rsidRPr="006D6B01">
              <w:rPr>
                <w:rFonts w:cstheme="minorHAnsi"/>
                <w:b/>
                <w:sz w:val="28"/>
                <w:szCs w:val="28"/>
              </w:rPr>
              <w:t>Science Idea:</w:t>
            </w:r>
          </w:p>
          <w:p w:rsidR="006D6B01" w:rsidRPr="006D6B01" w:rsidRDefault="006D6B01" w:rsidP="006D6B01">
            <w:pPr>
              <w:numPr>
                <w:ilvl w:val="0"/>
                <w:numId w:val="7"/>
              </w:numPr>
              <w:contextualSpacing/>
              <w:rPr>
                <w:rFonts w:cstheme="minorHAnsi"/>
                <w:sz w:val="28"/>
                <w:szCs w:val="28"/>
              </w:rPr>
            </w:pPr>
            <w:r w:rsidRPr="006D6B01">
              <w:rPr>
                <w:rFonts w:cstheme="minorHAnsi"/>
                <w:sz w:val="28"/>
                <w:szCs w:val="28"/>
              </w:rPr>
              <w:t>Explain to students that it was difficult to carry wounded soldiers off of the battlefield. Work with a team to create a mode of transportation for a wounded soldier to be carried off of the field. Use recycled materials. The model must be able to carry a toy figure of a person to represent a Civil War soldier.</w:t>
            </w:r>
          </w:p>
          <w:p w:rsidR="006D6B01" w:rsidRPr="006D6B01" w:rsidRDefault="006D6B01" w:rsidP="00836113">
            <w:pPr>
              <w:rPr>
                <w:rFonts w:cstheme="minorHAnsi"/>
                <w:b/>
                <w:sz w:val="28"/>
                <w:szCs w:val="28"/>
              </w:rPr>
            </w:pPr>
          </w:p>
          <w:p w:rsidR="006D6B01" w:rsidRPr="006D6B01" w:rsidRDefault="006D6B01" w:rsidP="00836113">
            <w:pPr>
              <w:rPr>
                <w:rFonts w:cstheme="minorHAnsi"/>
                <w:b/>
                <w:sz w:val="28"/>
                <w:szCs w:val="28"/>
              </w:rPr>
            </w:pPr>
            <w:r w:rsidRPr="006D6B01">
              <w:rPr>
                <w:rFonts w:cstheme="minorHAnsi"/>
                <w:b/>
                <w:sz w:val="28"/>
                <w:szCs w:val="28"/>
              </w:rPr>
              <w:t>Social Studies Ideas:</w:t>
            </w:r>
          </w:p>
          <w:p w:rsidR="006D6B01" w:rsidRPr="006D6B01" w:rsidRDefault="006D6B01" w:rsidP="006D6B01">
            <w:pPr>
              <w:numPr>
                <w:ilvl w:val="0"/>
                <w:numId w:val="5"/>
              </w:numPr>
              <w:contextualSpacing/>
              <w:rPr>
                <w:rFonts w:cstheme="minorHAnsi"/>
                <w:sz w:val="28"/>
                <w:szCs w:val="28"/>
              </w:rPr>
            </w:pPr>
            <w:r w:rsidRPr="006D6B01">
              <w:rPr>
                <w:rFonts w:cstheme="minorHAnsi"/>
                <w:sz w:val="28"/>
                <w:szCs w:val="28"/>
              </w:rPr>
              <w:t>Gather information about the Emancipation Proclamation and write a letter to Abraham Lincoln from Say’s point of view after he was released from prison. It should express feelings about the importance of the Civil War in American History.</w:t>
            </w:r>
          </w:p>
          <w:p w:rsidR="006D6B01" w:rsidRPr="006D6B01" w:rsidRDefault="006D6B01" w:rsidP="006D6B01">
            <w:pPr>
              <w:numPr>
                <w:ilvl w:val="0"/>
                <w:numId w:val="5"/>
              </w:numPr>
              <w:contextualSpacing/>
              <w:rPr>
                <w:rFonts w:cstheme="minorHAnsi"/>
                <w:sz w:val="28"/>
                <w:szCs w:val="28"/>
              </w:rPr>
            </w:pPr>
            <w:r w:rsidRPr="006D6B01">
              <w:rPr>
                <w:rFonts w:cstheme="minorHAnsi"/>
                <w:sz w:val="28"/>
                <w:szCs w:val="28"/>
              </w:rPr>
              <w:t>Construct a timeline of important events from 1860 – 1865 including illustrations.</w:t>
            </w:r>
          </w:p>
          <w:p w:rsidR="006D6B01" w:rsidRPr="006D6B01" w:rsidRDefault="006D6B01" w:rsidP="006D6B01">
            <w:pPr>
              <w:numPr>
                <w:ilvl w:val="0"/>
                <w:numId w:val="5"/>
              </w:numPr>
              <w:contextualSpacing/>
              <w:rPr>
                <w:rFonts w:cstheme="minorHAnsi"/>
                <w:sz w:val="28"/>
                <w:szCs w:val="28"/>
              </w:rPr>
            </w:pPr>
            <w:r w:rsidRPr="006D6B01">
              <w:rPr>
                <w:rFonts w:cstheme="minorHAnsi"/>
                <w:sz w:val="28"/>
                <w:szCs w:val="28"/>
              </w:rPr>
              <w:t>In a class discussion, have the students explain why the Civil War had such a significant impact on the US. In addition, have the students give expected and unexpected consequences of the Civil War. (Handout D)</w:t>
            </w:r>
          </w:p>
          <w:p w:rsidR="006D6B01" w:rsidRPr="006D6B01" w:rsidRDefault="006D6B01" w:rsidP="00836113">
            <w:pPr>
              <w:rPr>
                <w:rFonts w:cstheme="minorHAnsi"/>
                <w:b/>
                <w:sz w:val="28"/>
                <w:szCs w:val="28"/>
              </w:rPr>
            </w:pPr>
            <w:r w:rsidRPr="006D6B01">
              <w:rPr>
                <w:rFonts w:cstheme="minorHAnsi"/>
                <w:b/>
                <w:sz w:val="28"/>
                <w:szCs w:val="28"/>
              </w:rPr>
              <w:t>Vocabulary Strategy:</w:t>
            </w:r>
          </w:p>
          <w:p w:rsidR="006D6B01" w:rsidRPr="006D6B01" w:rsidRDefault="006D6B01" w:rsidP="006D6B01">
            <w:pPr>
              <w:numPr>
                <w:ilvl w:val="0"/>
                <w:numId w:val="8"/>
              </w:numPr>
              <w:contextualSpacing/>
              <w:rPr>
                <w:rFonts w:cstheme="minorHAnsi"/>
                <w:sz w:val="28"/>
                <w:szCs w:val="28"/>
              </w:rPr>
            </w:pPr>
            <w:r w:rsidRPr="006D6B01">
              <w:rPr>
                <w:rFonts w:cstheme="minorHAnsi"/>
                <w:sz w:val="28"/>
                <w:szCs w:val="28"/>
              </w:rPr>
              <w:t xml:space="preserve">Have students use index cards or construction paper to define vocabulary words for lesson. Use one card for word and one for definition. </w:t>
            </w:r>
          </w:p>
          <w:p w:rsidR="006D6B01" w:rsidRPr="006D6B01" w:rsidRDefault="006D6B01" w:rsidP="006D6B01">
            <w:pPr>
              <w:numPr>
                <w:ilvl w:val="0"/>
                <w:numId w:val="8"/>
              </w:numPr>
              <w:contextualSpacing/>
              <w:rPr>
                <w:rFonts w:cstheme="minorHAnsi"/>
                <w:sz w:val="28"/>
                <w:szCs w:val="28"/>
              </w:rPr>
            </w:pPr>
            <w:r w:rsidRPr="006D6B01">
              <w:rPr>
                <w:rFonts w:cstheme="minorHAnsi"/>
                <w:sz w:val="28"/>
                <w:szCs w:val="28"/>
              </w:rPr>
              <w:t>Place whole punch one side of each card.</w:t>
            </w:r>
          </w:p>
          <w:p w:rsidR="006D6B01" w:rsidRPr="006D6B01" w:rsidRDefault="006D6B01" w:rsidP="006D6B01">
            <w:pPr>
              <w:numPr>
                <w:ilvl w:val="0"/>
                <w:numId w:val="8"/>
              </w:numPr>
              <w:contextualSpacing/>
              <w:rPr>
                <w:rFonts w:cstheme="minorHAnsi"/>
                <w:sz w:val="28"/>
                <w:szCs w:val="28"/>
              </w:rPr>
            </w:pPr>
            <w:r w:rsidRPr="006D6B01">
              <w:rPr>
                <w:rFonts w:cstheme="minorHAnsi"/>
                <w:sz w:val="28"/>
                <w:szCs w:val="28"/>
              </w:rPr>
              <w:t>Using yarn have students work in collaborative pairs to match and connect word with correct definition.</w:t>
            </w:r>
          </w:p>
          <w:p w:rsidR="006D6B01" w:rsidRPr="006D6B01" w:rsidRDefault="006D6B01" w:rsidP="006D6B01">
            <w:pPr>
              <w:numPr>
                <w:ilvl w:val="0"/>
                <w:numId w:val="8"/>
              </w:numPr>
              <w:spacing w:after="0" w:line="240" w:lineRule="auto"/>
              <w:contextualSpacing/>
              <w:rPr>
                <w:rFonts w:cstheme="minorHAnsi"/>
                <w:sz w:val="28"/>
                <w:szCs w:val="28"/>
              </w:rPr>
            </w:pPr>
            <w:r w:rsidRPr="006D6B01">
              <w:rPr>
                <w:rFonts w:cstheme="minorHAnsi"/>
                <w:sz w:val="28"/>
                <w:szCs w:val="28"/>
              </w:rPr>
              <w:t>Have students explain how each word relates to the story.</w:t>
            </w:r>
          </w:p>
        </w:tc>
      </w:tr>
    </w:tbl>
    <w:p w:rsidR="006D6B01" w:rsidRPr="00CC0470" w:rsidRDefault="006D6B01" w:rsidP="00CC0470">
      <w:pPr>
        <w:pStyle w:val="NoSpacing"/>
        <w:rPr>
          <w:b/>
          <w:sz w:val="28"/>
          <w:szCs w:val="28"/>
          <w:u w:val="single"/>
        </w:rPr>
      </w:pPr>
    </w:p>
    <w:sectPr w:rsidR="006D6B01" w:rsidRPr="00CC0470" w:rsidSect="0030660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7C80" w:rsidRDefault="008D7C80" w:rsidP="006D6B01">
      <w:pPr>
        <w:spacing w:after="0" w:line="240" w:lineRule="auto"/>
      </w:pPr>
      <w:r>
        <w:separator/>
      </w:r>
    </w:p>
  </w:endnote>
  <w:endnote w:type="continuationSeparator" w:id="0">
    <w:p w:rsidR="008D7C80" w:rsidRDefault="008D7C80" w:rsidP="006D6B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63348"/>
      <w:docPartObj>
        <w:docPartGallery w:val="Page Numbers (Bottom of Page)"/>
        <w:docPartUnique/>
      </w:docPartObj>
    </w:sdtPr>
    <w:sdtContent>
      <w:p w:rsidR="006D6B01" w:rsidRDefault="006D6B01">
        <w:pPr>
          <w:pStyle w:val="Footer"/>
          <w:jc w:val="right"/>
        </w:pPr>
        <w:fldSimple w:instr=" PAGE   \* MERGEFORMAT ">
          <w:r>
            <w:rPr>
              <w:noProof/>
            </w:rPr>
            <w:t>6</w:t>
          </w:r>
        </w:fldSimple>
      </w:p>
    </w:sdtContent>
  </w:sdt>
  <w:p w:rsidR="006D6B01" w:rsidRDefault="006D6B0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7C80" w:rsidRDefault="008D7C80" w:rsidP="006D6B01">
      <w:pPr>
        <w:spacing w:after="0" w:line="240" w:lineRule="auto"/>
      </w:pPr>
      <w:r>
        <w:separator/>
      </w:r>
    </w:p>
  </w:footnote>
  <w:footnote w:type="continuationSeparator" w:id="0">
    <w:p w:rsidR="008D7C80" w:rsidRDefault="008D7C80" w:rsidP="006D6B0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5B30D8"/>
    <w:multiLevelType w:val="multilevel"/>
    <w:tmpl w:val="14D69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BED50F8"/>
    <w:multiLevelType w:val="hybridMultilevel"/>
    <w:tmpl w:val="0EF06A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5A33B2"/>
    <w:multiLevelType w:val="hybridMultilevel"/>
    <w:tmpl w:val="D0D2C0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99D73FA"/>
    <w:multiLevelType w:val="hybridMultilevel"/>
    <w:tmpl w:val="254A0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C9609E3"/>
    <w:multiLevelType w:val="hybridMultilevel"/>
    <w:tmpl w:val="FF423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DC792D"/>
    <w:multiLevelType w:val="hybridMultilevel"/>
    <w:tmpl w:val="0FF81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51D2799"/>
    <w:multiLevelType w:val="hybridMultilevel"/>
    <w:tmpl w:val="A8A44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34687F"/>
    <w:multiLevelType w:val="hybridMultilevel"/>
    <w:tmpl w:val="514EACD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62AE7114"/>
    <w:multiLevelType w:val="hybridMultilevel"/>
    <w:tmpl w:val="CF7EA8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8B34E67"/>
    <w:multiLevelType w:val="hybridMultilevel"/>
    <w:tmpl w:val="0EF8C08C"/>
    <w:lvl w:ilvl="0" w:tplc="37E01D62">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A72305A"/>
    <w:multiLevelType w:val="hybridMultilevel"/>
    <w:tmpl w:val="471EDD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5"/>
  </w:num>
  <w:num w:numId="3">
    <w:abstractNumId w:val="7"/>
  </w:num>
  <w:num w:numId="4">
    <w:abstractNumId w:val="9"/>
  </w:num>
  <w:num w:numId="5">
    <w:abstractNumId w:val="6"/>
  </w:num>
  <w:num w:numId="6">
    <w:abstractNumId w:val="1"/>
  </w:num>
  <w:num w:numId="7">
    <w:abstractNumId w:val="8"/>
  </w:num>
  <w:num w:numId="8">
    <w:abstractNumId w:val="3"/>
  </w:num>
  <w:num w:numId="9">
    <w:abstractNumId w:val="10"/>
  </w:num>
  <w:num w:numId="10">
    <w:abstractNumId w:val="4"/>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CC0470"/>
    <w:rsid w:val="00306607"/>
    <w:rsid w:val="006D6B01"/>
    <w:rsid w:val="008D7C80"/>
    <w:rsid w:val="00CC04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660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C04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C0470"/>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CC0470"/>
    <w:pPr>
      <w:spacing w:after="0" w:line="240" w:lineRule="auto"/>
    </w:pPr>
  </w:style>
  <w:style w:type="character" w:styleId="Emphasis">
    <w:name w:val="Emphasis"/>
    <w:basedOn w:val="DefaultParagraphFont"/>
    <w:uiPriority w:val="20"/>
    <w:qFormat/>
    <w:rsid w:val="00CC0470"/>
    <w:rPr>
      <w:i/>
      <w:iCs/>
    </w:rPr>
  </w:style>
  <w:style w:type="paragraph" w:styleId="NormalWeb">
    <w:name w:val="Normal (Web)"/>
    <w:basedOn w:val="Normal"/>
    <w:uiPriority w:val="99"/>
    <w:semiHidden/>
    <w:unhideWhenUsed/>
    <w:rsid w:val="00CC0470"/>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6D6B0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D6B01"/>
  </w:style>
  <w:style w:type="paragraph" w:styleId="Footer">
    <w:name w:val="footer"/>
    <w:basedOn w:val="Normal"/>
    <w:link w:val="FooterChar"/>
    <w:uiPriority w:val="99"/>
    <w:unhideWhenUsed/>
    <w:rsid w:val="006D6B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6B01"/>
  </w:style>
</w:styles>
</file>

<file path=word/webSettings.xml><?xml version="1.0" encoding="utf-8"?>
<w:webSettings xmlns:r="http://schemas.openxmlformats.org/officeDocument/2006/relationships" xmlns:w="http://schemas.openxmlformats.org/wordprocessingml/2006/main">
  <w:divs>
    <w:div w:id="558328501">
      <w:bodyDiv w:val="1"/>
      <w:marLeft w:val="0"/>
      <w:marRight w:val="0"/>
      <w:marTop w:val="0"/>
      <w:marBottom w:val="0"/>
      <w:divBdr>
        <w:top w:val="none" w:sz="0" w:space="0" w:color="auto"/>
        <w:left w:val="none" w:sz="0" w:space="0" w:color="auto"/>
        <w:bottom w:val="none" w:sz="0" w:space="0" w:color="auto"/>
        <w:right w:val="none" w:sz="0" w:space="0" w:color="auto"/>
      </w:divBdr>
    </w:div>
    <w:div w:id="763845967">
      <w:bodyDiv w:val="1"/>
      <w:marLeft w:val="0"/>
      <w:marRight w:val="0"/>
      <w:marTop w:val="0"/>
      <w:marBottom w:val="0"/>
      <w:divBdr>
        <w:top w:val="none" w:sz="0" w:space="0" w:color="auto"/>
        <w:left w:val="none" w:sz="0" w:space="0" w:color="auto"/>
        <w:bottom w:val="none" w:sz="0" w:space="0" w:color="auto"/>
        <w:right w:val="none" w:sz="0" w:space="0" w:color="auto"/>
      </w:divBdr>
      <w:divsChild>
        <w:div w:id="2129273200">
          <w:marLeft w:val="0"/>
          <w:marRight w:val="0"/>
          <w:marTop w:val="0"/>
          <w:marBottom w:val="0"/>
          <w:divBdr>
            <w:top w:val="none" w:sz="0" w:space="0" w:color="auto"/>
            <w:left w:val="none" w:sz="0" w:space="0" w:color="auto"/>
            <w:bottom w:val="none" w:sz="0" w:space="0" w:color="auto"/>
            <w:right w:val="none" w:sz="0" w:space="0" w:color="auto"/>
          </w:divBdr>
        </w:div>
        <w:div w:id="1842812133">
          <w:marLeft w:val="0"/>
          <w:marRight w:val="0"/>
          <w:marTop w:val="0"/>
          <w:marBottom w:val="0"/>
          <w:divBdr>
            <w:top w:val="none" w:sz="0" w:space="0" w:color="auto"/>
            <w:left w:val="none" w:sz="0" w:space="0" w:color="auto"/>
            <w:bottom w:val="none" w:sz="0" w:space="0" w:color="auto"/>
            <w:right w:val="none" w:sz="0" w:space="0" w:color="auto"/>
          </w:divBdr>
          <w:divsChild>
            <w:div w:id="1453789462">
              <w:marLeft w:val="0"/>
              <w:marRight w:val="0"/>
              <w:marTop w:val="0"/>
              <w:marBottom w:val="0"/>
              <w:divBdr>
                <w:top w:val="none" w:sz="0" w:space="0" w:color="auto"/>
                <w:left w:val="none" w:sz="0" w:space="0" w:color="auto"/>
                <w:bottom w:val="none" w:sz="0" w:space="0" w:color="auto"/>
                <w:right w:val="none" w:sz="0" w:space="0" w:color="auto"/>
              </w:divBdr>
              <w:divsChild>
                <w:div w:id="1365518584">
                  <w:marLeft w:val="0"/>
                  <w:marRight w:val="0"/>
                  <w:marTop w:val="0"/>
                  <w:marBottom w:val="0"/>
                  <w:divBdr>
                    <w:top w:val="none" w:sz="0" w:space="0" w:color="auto"/>
                    <w:left w:val="none" w:sz="0" w:space="0" w:color="auto"/>
                    <w:bottom w:val="none" w:sz="0" w:space="0" w:color="auto"/>
                    <w:right w:val="none" w:sz="0" w:space="0" w:color="auto"/>
                  </w:divBdr>
                </w:div>
              </w:divsChild>
            </w:div>
            <w:div w:id="563218812">
              <w:marLeft w:val="0"/>
              <w:marRight w:val="0"/>
              <w:marTop w:val="0"/>
              <w:marBottom w:val="0"/>
              <w:divBdr>
                <w:top w:val="none" w:sz="0" w:space="0" w:color="auto"/>
                <w:left w:val="none" w:sz="0" w:space="0" w:color="auto"/>
                <w:bottom w:val="none" w:sz="0" w:space="0" w:color="auto"/>
                <w:right w:val="none" w:sz="0" w:space="0" w:color="auto"/>
              </w:divBdr>
              <w:divsChild>
                <w:div w:id="212600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94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1305</Words>
  <Characters>7441</Characters>
  <Application>Microsoft Office Word</Application>
  <DocSecurity>0</DocSecurity>
  <Lines>62</Lines>
  <Paragraphs>17</Paragraphs>
  <ScaleCrop>false</ScaleCrop>
  <Company/>
  <LinksUpToDate>false</LinksUpToDate>
  <CharactersWithSpaces>8729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lola424</dc:creator>
  <cp:lastModifiedBy>lola424</cp:lastModifiedBy>
  <cp:revision>2</cp:revision>
  <dcterms:created xsi:type="dcterms:W3CDTF">2012-07-17T16:15:00Z</dcterms:created>
  <dcterms:modified xsi:type="dcterms:W3CDTF">2012-07-17T16:22:00Z</dcterms:modified>
</cp:coreProperties>
</file>